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rPr>
          <w:rFonts w:hint="eastAsia" w:ascii="黑体" w:eastAsia="黑体"/>
          <w:b/>
          <w:bCs/>
          <w:sz w:val="32"/>
          <w:szCs w:val="32"/>
          <w:lang w:eastAsia="zh-CN"/>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w:t>
      </w:r>
      <w:r>
        <w:rPr>
          <w:rFonts w:hint="eastAsia" w:eastAsia="黑体"/>
          <w:b/>
          <w:bCs/>
          <w:sz w:val="44"/>
          <w:szCs w:val="44"/>
          <w:lang w:eastAsia="zh-CN"/>
        </w:rPr>
        <w:t>网络营销</w:t>
      </w:r>
      <w:r>
        <w:rPr>
          <w:rFonts w:hint="eastAsia" w:eastAsia="黑体"/>
          <w:b/>
          <w:bCs/>
          <w:sz w:val="44"/>
          <w:szCs w:val="44"/>
        </w:rPr>
        <w:t>》课程大纲</w:t>
      </w:r>
    </w:p>
    <w:p>
      <w:pPr>
        <w:tabs>
          <w:tab w:val="left" w:pos="6120"/>
        </w:tabs>
        <w:spacing w:line="430" w:lineRule="exact"/>
        <w:jc w:val="center"/>
      </w:pPr>
      <w:r>
        <w:rPr>
          <w:rFonts w:hint="eastAsia"/>
        </w:rPr>
        <w:t>（network marketing）</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2b3f1407-84b7-4d93-8987-bd700fd4f673}"/>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cs="宋体"/>
          <w:bCs/>
          <w:sz w:val="24"/>
        </w:rPr>
        <w:t>2学分/32学时</w:t>
      </w:r>
    </w:p>
    <w:p>
      <w:pPr>
        <w:tabs>
          <w:tab w:val="left" w:pos="6120"/>
        </w:tabs>
        <w:spacing w:line="360" w:lineRule="auto"/>
        <w:ind w:firstLine="480" w:firstLineChars="200"/>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b/>
          <w:sz w:val="24"/>
        </w:rPr>
        <w:t>上课时间/教室：</w:t>
      </w:r>
      <w:r>
        <w:rPr>
          <w:rFonts w:hint="eastAsia" w:ascii="Times New Roman" w:hAnsi="Times New Roman" w:eastAsia="宋体" w:cs="Times New Roman"/>
          <w:kern w:val="2"/>
          <w:sz w:val="24"/>
          <w:szCs w:val="24"/>
          <w:lang w:val="en-US" w:eastAsia="zh-CN" w:bidi="ar-SA"/>
        </w:rPr>
        <w:t>待定</w:t>
      </w:r>
    </w:p>
    <w:p>
      <w:pPr>
        <w:tabs>
          <w:tab w:val="left" w:pos="6120"/>
        </w:tabs>
        <w:spacing w:line="360" w:lineRule="auto"/>
        <w:ind w:firstLine="480" w:firstLineChars="200"/>
        <w:rPr>
          <w:rFonts w:hint="eastAsia" w:ascii="Times New Roman" w:hAnsi="Times New Roman" w:eastAsia="宋体" w:cs="Times New Roman"/>
          <w:kern w:val="2"/>
          <w:sz w:val="24"/>
          <w:szCs w:val="24"/>
          <w:lang w:val="en-US" w:eastAsia="zh-CN" w:bidi="ar-SA"/>
        </w:rPr>
      </w:pPr>
      <w:r>
        <w:rPr>
          <w:rFonts w:hint="eastAsia" w:ascii="微软雅黑" w:hAnsi="微软雅黑" w:eastAsia="微软雅黑"/>
          <w:b/>
          <w:sz w:val="24"/>
        </w:rPr>
        <w:t>开课学院：</w:t>
      </w:r>
      <w:r>
        <w:rPr>
          <w:rFonts w:hint="eastAsia" w:ascii="Times New Roman" w:hAnsi="Times New Roman" w:eastAsia="宋体" w:cs="Times New Roman"/>
          <w:kern w:val="2"/>
          <w:sz w:val="24"/>
          <w:szCs w:val="24"/>
          <w:lang w:val="en-US" w:eastAsia="zh-CN" w:bidi="ar-SA"/>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宋体" w:hAnsi="宋体" w:cs="宋体"/>
          <w:bCs/>
          <w:sz w:val="24"/>
        </w:rPr>
        <w:t xml:space="preserve"> </w:t>
      </w:r>
      <w:r>
        <w:rPr>
          <w:rFonts w:hint="eastAsia" w:ascii="宋体" w:hAnsi="宋体" w:cs="宋体"/>
          <w:bCs/>
          <w:sz w:val="24"/>
          <w:lang w:eastAsia="zh-CN"/>
        </w:rPr>
        <w:t>黄诚</w:t>
      </w:r>
      <w:r>
        <w:rPr>
          <w:rFonts w:hint="eastAsia" w:ascii="宋体" w:hAnsi="宋体" w:cs="宋体"/>
          <w:bCs/>
          <w:sz w:val="24"/>
        </w:rPr>
        <w:t>，讲师</w:t>
      </w:r>
    </w:p>
    <w:p>
      <w:pPr>
        <w:tabs>
          <w:tab w:val="left" w:pos="6120"/>
        </w:tabs>
        <w:spacing w:line="360" w:lineRule="auto"/>
        <w:ind w:firstLine="480" w:firstLineChars="200"/>
        <w:rPr>
          <w:rFonts w:hint="eastAsia" w:ascii="宋体" w:hAnsi="宋体" w:cs="宋体"/>
          <w:bCs/>
          <w:sz w:val="24"/>
          <w:lang w:val="en-US" w:eastAsia="zh-CN"/>
        </w:rPr>
      </w:pPr>
      <w:r>
        <w:rPr>
          <w:rFonts w:hint="eastAsia" w:ascii="微软雅黑" w:hAnsi="微软雅黑" w:eastAsia="微软雅黑"/>
          <w:b/>
          <w:sz w:val="24"/>
        </w:rPr>
        <w:t>教师联系方式：</w:t>
      </w:r>
      <w:r>
        <w:rPr>
          <w:rFonts w:hint="eastAsia" w:ascii="微软雅黑" w:hAnsi="微软雅黑" w:eastAsia="微软雅黑"/>
          <w:b/>
          <w:sz w:val="24"/>
          <w:lang w:val="en-US" w:eastAsia="zh-CN"/>
        </w:rPr>
        <w:t xml:space="preserve"> </w:t>
      </w:r>
      <w:r>
        <w:rPr>
          <w:rFonts w:hint="eastAsia" w:ascii="宋体" w:hAnsi="宋体" w:cs="宋体"/>
          <w:bCs/>
          <w:sz w:val="24"/>
          <w:lang w:val="en-US" w:eastAsia="zh-CN"/>
        </w:rPr>
        <w:t>17789828572/2499730084@qq.com</w:t>
      </w:r>
    </w:p>
    <w:p>
      <w:pPr>
        <w:tabs>
          <w:tab w:val="left" w:pos="6120"/>
        </w:tabs>
        <w:spacing w:line="360" w:lineRule="auto"/>
        <w:ind w:firstLine="480" w:firstLineChars="200"/>
        <w:rPr>
          <w:rFonts w:hint="eastAsia" w:ascii="宋体" w:hAnsi="宋体" w:eastAsia="宋体" w:cs="宋体"/>
          <w:bCs/>
          <w:sz w:val="24"/>
          <w:lang w:eastAsia="zh-CN"/>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w:t>
      </w:r>
      <w:r>
        <w:rPr>
          <w:rFonts w:hint="eastAsia" w:ascii="宋体" w:hAnsi="宋体" w:cs="宋体"/>
          <w:bCs/>
          <w:sz w:val="24"/>
          <w:lang w:eastAsia="zh-CN"/>
        </w:rPr>
        <w:t>四</w:t>
      </w:r>
      <w:r>
        <w:rPr>
          <w:rFonts w:hint="eastAsia" w:ascii="宋体" w:hAnsi="宋体" w:cs="宋体"/>
          <w:bCs/>
          <w:sz w:val="24"/>
        </w:rPr>
        <w:t>1</w:t>
      </w:r>
      <w:r>
        <w:rPr>
          <w:rFonts w:hint="eastAsia" w:ascii="宋体" w:hAnsi="宋体" w:cs="宋体"/>
          <w:bCs/>
          <w:sz w:val="24"/>
          <w:lang w:val="en-US" w:eastAsia="zh-CN"/>
        </w:rPr>
        <w:t>4</w:t>
      </w:r>
      <w:r>
        <w:rPr>
          <w:rFonts w:hint="eastAsia" w:ascii="宋体" w:hAnsi="宋体" w:cs="宋体"/>
          <w:bCs/>
          <w:sz w:val="24"/>
        </w:rPr>
        <w:t>:</w:t>
      </w:r>
      <w:r>
        <w:rPr>
          <w:rFonts w:hint="eastAsia" w:ascii="宋体" w:hAnsi="宋体" w:cs="宋体"/>
          <w:bCs/>
          <w:sz w:val="24"/>
          <w:lang w:val="en-US" w:eastAsia="zh-CN"/>
        </w:rPr>
        <w:t>3</w:t>
      </w:r>
      <w:r>
        <w:rPr>
          <w:rFonts w:hint="eastAsia" w:ascii="宋体" w:hAnsi="宋体" w:cs="宋体"/>
          <w:bCs/>
          <w:sz w:val="24"/>
        </w:rPr>
        <w:t>0-1</w:t>
      </w:r>
      <w:r>
        <w:rPr>
          <w:rFonts w:hint="eastAsia" w:ascii="宋体" w:hAnsi="宋体" w:cs="宋体"/>
          <w:bCs/>
          <w:sz w:val="24"/>
          <w:lang w:val="en-US" w:eastAsia="zh-CN"/>
        </w:rPr>
        <w:t>6</w:t>
      </w:r>
      <w:r>
        <w:rPr>
          <w:rFonts w:hint="eastAsia" w:ascii="宋体" w:hAnsi="宋体" w:cs="宋体"/>
          <w:bCs/>
          <w:sz w:val="24"/>
        </w:rPr>
        <w:t>:</w:t>
      </w:r>
      <w:r>
        <w:rPr>
          <w:rFonts w:hint="eastAsia" w:ascii="宋体" w:hAnsi="宋体" w:cs="宋体"/>
          <w:bCs/>
          <w:sz w:val="24"/>
          <w:lang w:val="en-US" w:eastAsia="zh-CN"/>
        </w:rPr>
        <w:t>3</w:t>
      </w:r>
      <w:r>
        <w:rPr>
          <w:rFonts w:hint="eastAsia" w:ascii="宋体" w:hAnsi="宋体" w:cs="宋体"/>
          <w:bCs/>
          <w:sz w:val="24"/>
        </w:rPr>
        <w:t>0，</w:t>
      </w:r>
      <w:r>
        <w:rPr>
          <w:rFonts w:hint="eastAsia" w:ascii="宋体" w:hAnsi="宋体" w:cs="宋体"/>
          <w:bCs/>
          <w:sz w:val="24"/>
          <w:lang w:eastAsia="zh-CN"/>
        </w:rPr>
        <w:t>社科楼南</w:t>
      </w:r>
      <w:r>
        <w:rPr>
          <w:rFonts w:hint="eastAsia" w:ascii="宋体" w:hAnsi="宋体" w:cs="宋体"/>
          <w:bCs/>
          <w:sz w:val="24"/>
          <w:lang w:val="en-US" w:eastAsia="zh-CN"/>
        </w:rPr>
        <w:t>207</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w:t>
      </w:r>
      <w:r>
        <w:rPr>
          <w:rFonts w:hint="eastAsia" w:ascii="微软雅黑" w:hAnsi="微软雅黑" w:eastAsia="微软雅黑"/>
          <w:b/>
          <w:sz w:val="28"/>
          <w:szCs w:val="28"/>
          <w:lang w:eastAsia="zh-CN"/>
        </w:rPr>
        <w:t>及</w:t>
      </w:r>
      <w:r>
        <w:rPr>
          <w:rFonts w:hint="eastAsia" w:ascii="微软雅黑" w:hAnsi="微软雅黑" w:eastAsia="微软雅黑"/>
          <w:b/>
          <w:sz w:val="28"/>
          <w:szCs w:val="28"/>
        </w:rPr>
        <w:t>目标</w:t>
      </w:r>
    </w:p>
    <w:p>
      <w:pPr>
        <w:tabs>
          <w:tab w:val="left" w:pos="6120"/>
        </w:tabs>
        <w:spacing w:line="360" w:lineRule="auto"/>
        <w:ind w:firstLine="480" w:firstLineChars="200"/>
        <w:rPr>
          <w:rFonts w:hint="eastAsia" w:ascii="宋体" w:hAnsi="宋体" w:cs="宋体"/>
          <w:bCs/>
          <w:sz w:val="24"/>
        </w:rPr>
      </w:pPr>
      <w:r>
        <w:rPr>
          <w:rFonts w:hint="eastAsia" w:ascii="宋体" w:hAnsi="宋体" w:cs="宋体"/>
          <w:bCs/>
          <w:sz w:val="24"/>
        </w:rPr>
        <w:t>本课程是</w:t>
      </w:r>
      <w:r>
        <w:rPr>
          <w:rFonts w:hint="eastAsia" w:ascii="宋体" w:hAnsi="宋体" w:cs="宋体"/>
          <w:bCs/>
          <w:sz w:val="24"/>
          <w:lang w:eastAsia="zh-CN"/>
        </w:rPr>
        <w:t>市场营销</w:t>
      </w:r>
      <w:r>
        <w:rPr>
          <w:rFonts w:hint="eastAsia" w:ascii="宋体" w:hAnsi="宋体" w:cs="宋体"/>
          <w:bCs/>
          <w:sz w:val="24"/>
        </w:rPr>
        <w:t>专业一门重要的学科专业</w:t>
      </w:r>
      <w:r>
        <w:rPr>
          <w:rFonts w:hint="eastAsia" w:ascii="宋体" w:hAnsi="宋体" w:cs="宋体"/>
          <w:bCs/>
          <w:sz w:val="24"/>
          <w:lang w:eastAsia="zh-CN"/>
        </w:rPr>
        <w:t>核心</w:t>
      </w:r>
      <w:r>
        <w:rPr>
          <w:rFonts w:hint="eastAsia" w:ascii="宋体" w:hAnsi="宋体" w:cs="宋体"/>
          <w:bCs/>
          <w:sz w:val="24"/>
        </w:rPr>
        <w:t>课。先修课程</w:t>
      </w:r>
      <w:r>
        <w:rPr>
          <w:rFonts w:hint="eastAsia" w:ascii="宋体" w:hAnsi="宋体" w:cs="宋体"/>
          <w:bCs/>
          <w:sz w:val="24"/>
          <w:lang w:eastAsia="zh-CN"/>
        </w:rPr>
        <w:t>《</w:t>
      </w:r>
      <w:r>
        <w:rPr>
          <w:rFonts w:hint="eastAsia" w:ascii="宋体" w:hAnsi="宋体" w:cs="宋体"/>
          <w:bCs/>
          <w:sz w:val="24"/>
          <w:lang w:val="en-US" w:eastAsia="zh-CN"/>
        </w:rPr>
        <w:t>市场营销</w:t>
      </w:r>
      <w:r>
        <w:rPr>
          <w:rFonts w:hint="eastAsia" w:ascii="宋体" w:hAnsi="宋体" w:cs="宋体"/>
          <w:bCs/>
          <w:sz w:val="24"/>
          <w:lang w:eastAsia="zh-CN"/>
        </w:rPr>
        <w:t>》</w:t>
      </w:r>
      <w:r>
        <w:rPr>
          <w:rFonts w:hint="eastAsia"/>
        </w:rPr>
        <w:t>、</w:t>
      </w:r>
      <w:r>
        <w:rPr>
          <w:rFonts w:hint="eastAsia" w:ascii="宋体" w:hAnsi="宋体" w:cs="宋体"/>
          <w:bCs/>
          <w:sz w:val="24"/>
        </w:rPr>
        <w:t>《</w:t>
      </w:r>
      <w:r>
        <w:rPr>
          <w:rFonts w:hint="eastAsia" w:ascii="宋体" w:hAnsi="宋体" w:cs="宋体"/>
          <w:bCs/>
          <w:sz w:val="24"/>
          <w:lang w:val="en-US" w:eastAsia="zh-CN"/>
        </w:rPr>
        <w:t>电子商务</w:t>
      </w:r>
      <w:r>
        <w:rPr>
          <w:rFonts w:hint="eastAsia" w:ascii="宋体" w:hAnsi="宋体" w:cs="宋体"/>
          <w:bCs/>
          <w:sz w:val="24"/>
        </w:rPr>
        <w:t>》等</w:t>
      </w:r>
      <w:r>
        <w:rPr>
          <w:rFonts w:hint="eastAsia" w:ascii="宋体" w:hAnsi="宋体" w:cs="宋体"/>
          <w:bCs/>
          <w:sz w:val="24"/>
          <w:lang w:eastAsia="zh-CN"/>
        </w:rPr>
        <w:t>，</w:t>
      </w:r>
      <w:r>
        <w:rPr>
          <w:rFonts w:hint="eastAsia" w:ascii="宋体" w:hAnsi="宋体" w:cs="宋体"/>
          <w:bCs/>
          <w:sz w:val="24"/>
        </w:rPr>
        <w:t>它是后续《</w:t>
      </w:r>
      <w:r>
        <w:rPr>
          <w:rFonts w:hint="eastAsia" w:ascii="宋体" w:hAnsi="宋体" w:cs="宋体"/>
          <w:bCs/>
          <w:sz w:val="24"/>
          <w:lang w:eastAsia="zh-CN"/>
        </w:rPr>
        <w:t>商务沟通</w:t>
      </w:r>
      <w:r>
        <w:rPr>
          <w:rFonts w:hint="eastAsia" w:ascii="宋体" w:hAnsi="宋体" w:cs="宋体"/>
          <w:bCs/>
          <w:sz w:val="24"/>
        </w:rPr>
        <w:t>》、《</w:t>
      </w:r>
      <w:r>
        <w:rPr>
          <w:rFonts w:hint="eastAsia" w:ascii="宋体" w:hAnsi="宋体" w:cs="宋体"/>
          <w:bCs/>
          <w:sz w:val="24"/>
          <w:lang w:val="en-US" w:eastAsia="zh-CN"/>
        </w:rPr>
        <w:t>客户关系管理</w:t>
      </w:r>
      <w:r>
        <w:rPr>
          <w:rFonts w:hint="eastAsia" w:ascii="宋体" w:hAnsi="宋体" w:cs="宋体"/>
          <w:bCs/>
          <w:sz w:val="24"/>
        </w:rPr>
        <w:t>》等专业课程的重要理论基础，在</w:t>
      </w:r>
      <w:r>
        <w:rPr>
          <w:rFonts w:hint="eastAsia" w:ascii="宋体" w:hAnsi="宋体" w:cs="宋体"/>
          <w:bCs/>
          <w:sz w:val="24"/>
          <w:lang w:eastAsia="zh-CN"/>
        </w:rPr>
        <w:t>营销</w:t>
      </w:r>
      <w:r>
        <w:rPr>
          <w:rFonts w:hint="eastAsia" w:ascii="宋体" w:hAnsi="宋体" w:cs="宋体"/>
          <w:bCs/>
          <w:sz w:val="24"/>
        </w:rPr>
        <w:t>策划、</w:t>
      </w:r>
      <w:r>
        <w:rPr>
          <w:rFonts w:hint="eastAsia" w:ascii="宋体" w:hAnsi="宋体" w:cs="宋体"/>
          <w:bCs/>
          <w:sz w:val="24"/>
          <w:lang w:eastAsia="zh-CN"/>
        </w:rPr>
        <w:t>实际销售</w:t>
      </w:r>
      <w:r>
        <w:rPr>
          <w:rFonts w:hint="eastAsia" w:ascii="宋体" w:hAnsi="宋体" w:cs="宋体"/>
          <w:bCs/>
          <w:sz w:val="24"/>
        </w:rPr>
        <w:t>等领域有着广泛的</w:t>
      </w:r>
      <w:r>
        <w:rPr>
          <w:rFonts w:hint="eastAsia" w:ascii="宋体" w:hAnsi="宋体" w:cs="宋体"/>
          <w:bCs/>
          <w:sz w:val="24"/>
          <w:lang w:eastAsia="zh-CN"/>
        </w:rPr>
        <w:t>实践</w:t>
      </w:r>
      <w:r>
        <w:rPr>
          <w:rFonts w:hint="eastAsia" w:ascii="宋体" w:hAnsi="宋体" w:cs="宋体"/>
          <w:bCs/>
          <w:sz w:val="24"/>
        </w:rPr>
        <w:t>应用。</w:t>
      </w:r>
    </w:p>
    <w:p>
      <w:pPr>
        <w:tabs>
          <w:tab w:val="left" w:pos="6120"/>
        </w:tabs>
        <w:spacing w:line="360" w:lineRule="auto"/>
        <w:ind w:firstLine="480" w:firstLineChars="200"/>
        <w:rPr>
          <w:rFonts w:hint="eastAsia" w:ascii="宋体" w:hAnsi="宋体" w:cs="宋体"/>
          <w:bCs/>
          <w:sz w:val="24"/>
          <w:lang w:eastAsia="zh-CN"/>
        </w:rPr>
      </w:pPr>
      <w:r>
        <w:rPr>
          <w:rFonts w:hint="eastAsia" w:ascii="宋体" w:hAnsi="宋体" w:cs="宋体"/>
          <w:bCs/>
          <w:sz w:val="24"/>
          <w:lang w:eastAsia="zh-CN"/>
        </w:rPr>
        <w:t>课程内容主要包括网络营销基础理论、网络营销应用理论和网络营销实施与实践，共三大部分。网络营销基础理论部分主要介绍网络营销的发展与变化、网络营销的内容体系和网络营销与传统营销的区别；网络营销应用理论部分主要讲解战略管理、营销组合、管理沟通以及关系营销、品牌营销等营销与管理学在网络环境下的具体应用；网络营销实施与实践主要讲解搜索引擎、电子邮件、网络会员联盟、网络广告、病毒营销、微信和微博等具体的网络营销渠道、工具、方法在现实当中的实施与实践。</w:t>
      </w:r>
    </w:p>
    <w:p>
      <w:pPr>
        <w:tabs>
          <w:tab w:val="left" w:pos="6120"/>
        </w:tabs>
        <w:spacing w:line="360" w:lineRule="auto"/>
        <w:ind w:firstLine="480" w:firstLineChars="200"/>
        <w:rPr>
          <w:rFonts w:hint="eastAsia" w:ascii="宋体" w:hAnsi="宋体" w:cs="宋体"/>
          <w:bCs/>
          <w:sz w:val="24"/>
        </w:rPr>
      </w:pPr>
      <w:r>
        <w:rPr>
          <w:rFonts w:hint="eastAsia" w:ascii="宋体" w:hAnsi="宋体" w:cs="宋体"/>
          <w:bCs/>
          <w:sz w:val="24"/>
        </w:rPr>
        <w:t>课程旨在让学生认识网络营销的重要性</w:t>
      </w:r>
      <w:r>
        <w:rPr>
          <w:rFonts w:hint="eastAsia" w:ascii="宋体" w:hAnsi="宋体" w:cs="宋体"/>
          <w:bCs/>
          <w:sz w:val="24"/>
          <w:lang w:eastAsia="zh-CN"/>
        </w:rPr>
        <w:t>、</w:t>
      </w:r>
      <w:r>
        <w:rPr>
          <w:rFonts w:hint="eastAsia" w:ascii="宋体" w:hAnsi="宋体" w:cs="宋体"/>
          <w:bCs/>
          <w:sz w:val="24"/>
        </w:rPr>
        <w:t>理解掌握网络营销的基本理论</w:t>
      </w:r>
      <w:r>
        <w:rPr>
          <w:rFonts w:hint="eastAsia" w:ascii="宋体" w:hAnsi="宋体" w:cs="宋体"/>
          <w:bCs/>
          <w:sz w:val="24"/>
          <w:lang w:eastAsia="zh-CN"/>
        </w:rPr>
        <w:t>等基础上，重点</w:t>
      </w:r>
      <w:r>
        <w:rPr>
          <w:rFonts w:hint="eastAsia" w:ascii="宋体" w:hAnsi="宋体" w:cs="宋体"/>
          <w:bCs/>
          <w:sz w:val="24"/>
        </w:rPr>
        <w:t>培养</w:t>
      </w:r>
      <w:r>
        <w:rPr>
          <w:rFonts w:hint="eastAsia" w:ascii="宋体" w:hAnsi="宋体" w:cs="宋体"/>
          <w:bCs/>
          <w:sz w:val="24"/>
          <w:lang w:eastAsia="zh-CN"/>
        </w:rPr>
        <w:t>学生把营销专业所学的相关理论在互联网环境下的具体应用，能够理论</w:t>
      </w:r>
      <w:r>
        <w:rPr>
          <w:rFonts w:hint="eastAsia" w:ascii="宋体" w:hAnsi="宋体" w:cs="宋体"/>
          <w:bCs/>
          <w:sz w:val="24"/>
        </w:rPr>
        <w:t>联系实际，学会分析案例，解决实际问题，提高学生网络营销实践的能力。</w:t>
      </w:r>
    </w:p>
    <w:p>
      <w:pPr>
        <w:tabs>
          <w:tab w:val="left" w:pos="6120"/>
        </w:tabs>
        <w:spacing w:line="360" w:lineRule="auto"/>
        <w:ind w:firstLine="480" w:firstLineChars="200"/>
        <w:rPr>
          <w:rFonts w:hint="eastAsia" w:ascii="宋体" w:hAnsi="宋体" w:cs="宋体"/>
          <w:bCs/>
          <w:sz w:val="24"/>
          <w:lang w:eastAsia="zh-CN"/>
        </w:rPr>
      </w:pPr>
      <w:r>
        <w:rPr>
          <w:rFonts w:hint="eastAsia" w:ascii="宋体" w:hAnsi="宋体" w:cs="宋体"/>
          <w:bCs/>
          <w:sz w:val="24"/>
          <w:lang w:eastAsia="zh-CN"/>
        </w:rPr>
        <w:t>课程教学方法上，在传统的老师讲解和多媒体教学的基础上，进行大量的案例分析、案例讨论与发言以及案例情景模拟等，以接近实际应用的方式，让学生从真实案例和情景模拟中锻炼网络营销战略分析和营销组合要素应用的营销策划能力，进而提升学生的网络营销思维能力与实际操作能力。课程具有趣味性和实用性。</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w:t>
      </w:r>
      <w:r>
        <w:rPr>
          <w:rFonts w:hint="eastAsia" w:ascii="微软雅黑" w:hAnsi="微软雅黑" w:eastAsia="微软雅黑"/>
          <w:b/>
          <w:sz w:val="28"/>
          <w:szCs w:val="28"/>
          <w:lang w:eastAsia="zh-CN"/>
        </w:rPr>
        <w:t>及教学要求</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使用教材</w:t>
      </w:r>
    </w:p>
    <w:p>
      <w:pPr>
        <w:tabs>
          <w:tab w:val="left" w:pos="6120"/>
        </w:tabs>
        <w:spacing w:line="360" w:lineRule="auto"/>
        <w:ind w:firstLine="480" w:firstLineChars="200"/>
        <w:rPr>
          <w:rFonts w:hint="eastAsia" w:ascii="宋体" w:hAnsi="宋体" w:cs="宋体"/>
          <w:bCs/>
          <w:sz w:val="24"/>
          <w:lang w:eastAsia="zh-CN"/>
        </w:rPr>
      </w:pPr>
      <w:r>
        <w:rPr>
          <w:rFonts w:hint="eastAsia" w:ascii="宋体" w:hAnsi="宋体" w:cs="宋体"/>
          <w:bCs/>
          <w:sz w:val="24"/>
          <w:lang w:eastAsia="zh-CN"/>
        </w:rPr>
        <w:t>《网络营销：战略、实施与实践》</w:t>
      </w:r>
      <w:r>
        <w:rPr>
          <w:rFonts w:hint="eastAsia" w:ascii="宋体" w:hAnsi="宋体" w:cs="宋体"/>
          <w:bCs/>
          <w:sz w:val="24"/>
          <w:lang w:val="en-US" w:eastAsia="zh-CN"/>
        </w:rPr>
        <w:t>,戴夫.查菲,机械工业出版社,2015，80</w:t>
      </w:r>
      <w:r>
        <w:rPr>
          <w:rFonts w:hint="eastAsia" w:ascii="宋体" w:hAnsi="宋体" w:cs="宋体"/>
          <w:bCs/>
          <w:sz w:val="24"/>
          <w:lang w:eastAsia="zh-CN"/>
        </w:rPr>
        <w:t>元，ISBN:9787040309430</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tabs>
          <w:tab w:val="left" w:pos="6120"/>
        </w:tabs>
        <w:spacing w:line="360" w:lineRule="auto"/>
        <w:rPr>
          <w:rFonts w:hint="eastAsia" w:ascii="宋体" w:hAnsi="宋体" w:cs="宋体"/>
          <w:bCs/>
          <w:sz w:val="24"/>
          <w:lang w:eastAsia="zh-CN"/>
        </w:rPr>
      </w:pPr>
      <w:r>
        <w:rPr>
          <w:rFonts w:hint="eastAsia" w:ascii="宋体" w:hAnsi="宋体" w:cs="宋体"/>
          <w:bCs/>
          <w:sz w:val="24"/>
          <w:lang w:val="en-US" w:eastAsia="zh-CN"/>
        </w:rPr>
        <w:t xml:space="preserve">    </w:t>
      </w:r>
      <w:r>
        <w:rPr>
          <w:rFonts w:hint="eastAsia" w:ascii="宋体" w:hAnsi="宋体" w:cs="宋体"/>
          <w:bCs/>
          <w:sz w:val="24"/>
          <w:lang w:eastAsia="zh-CN"/>
        </w:rPr>
        <w:t xml:space="preserve">1、《网络营销推广实战宝典》，江礼坤，电子工业出版社，2012 </w:t>
      </w:r>
    </w:p>
    <w:p>
      <w:pPr>
        <w:tabs>
          <w:tab w:val="left" w:pos="6120"/>
        </w:tabs>
        <w:spacing w:line="360" w:lineRule="auto"/>
        <w:rPr>
          <w:rFonts w:hint="eastAsia" w:ascii="宋体" w:hAnsi="宋体" w:cs="宋体"/>
          <w:bCs/>
          <w:sz w:val="24"/>
          <w:lang w:eastAsia="zh-CN"/>
        </w:rPr>
      </w:pPr>
      <w:r>
        <w:rPr>
          <w:rFonts w:hint="eastAsia" w:ascii="宋体" w:hAnsi="宋体" w:cs="宋体"/>
          <w:bCs/>
          <w:sz w:val="24"/>
          <w:lang w:val="en-US" w:eastAsia="zh-CN"/>
        </w:rPr>
        <w:t xml:space="preserve">    </w:t>
      </w:r>
      <w:r>
        <w:rPr>
          <w:rFonts w:hint="eastAsia" w:ascii="宋体" w:hAnsi="宋体" w:cs="宋体"/>
          <w:bCs/>
          <w:sz w:val="24"/>
          <w:lang w:eastAsia="zh-CN"/>
        </w:rPr>
        <w:t xml:space="preserve">2、《成功的网络营销：方法精选与案例解析》，杨立军，李淼主编，电子工业出版社，2012 </w:t>
      </w:r>
    </w:p>
    <w:p>
      <w:pPr>
        <w:tabs>
          <w:tab w:val="left" w:pos="6120"/>
        </w:tabs>
        <w:spacing w:line="360" w:lineRule="auto"/>
        <w:ind w:firstLine="480" w:firstLineChars="200"/>
        <w:rPr>
          <w:rFonts w:hint="eastAsia" w:ascii="宋体" w:hAnsi="宋体" w:cs="宋体"/>
          <w:bCs/>
          <w:sz w:val="24"/>
          <w:lang w:val="en-US" w:eastAsia="zh-CN"/>
        </w:rPr>
      </w:pPr>
      <w:r>
        <w:rPr>
          <w:rFonts w:hint="eastAsia" w:ascii="宋体" w:hAnsi="宋体" w:cs="宋体"/>
          <w:bCs/>
          <w:sz w:val="24"/>
          <w:lang w:val="en-US" w:eastAsia="zh-CN"/>
        </w:rPr>
        <w:t>3、《网络营销导论》，刘向晖，清华大学出版社、2009</w:t>
      </w:r>
    </w:p>
    <w:p>
      <w:pPr>
        <w:tabs>
          <w:tab w:val="left" w:pos="6120"/>
        </w:tabs>
        <w:spacing w:line="360" w:lineRule="auto"/>
        <w:rPr>
          <w:rFonts w:hint="default" w:ascii="宋体" w:hAnsi="宋体" w:cs="宋体"/>
          <w:bCs/>
          <w:sz w:val="24"/>
          <w:lang w:eastAsia="zh-CN"/>
        </w:rPr>
      </w:pPr>
      <w:r>
        <w:rPr>
          <w:rFonts w:hint="eastAsia" w:ascii="宋体" w:hAnsi="宋体" w:cs="宋体"/>
          <w:bCs/>
          <w:sz w:val="24"/>
          <w:lang w:val="en-US" w:eastAsia="zh-CN"/>
        </w:rPr>
        <w:t xml:space="preserve">    4.《网络营销》，</w:t>
      </w:r>
      <w:r>
        <w:rPr>
          <w:rFonts w:hint="eastAsia" w:ascii="宋体" w:hAnsi="宋体" w:cs="宋体"/>
          <w:bCs/>
          <w:sz w:val="24"/>
          <w:lang w:eastAsia="zh-CN"/>
        </w:rPr>
        <w:t>作者:</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"http://search.dangdang.com/?key2=%D1%EE%C2%B7%C3%F7&amp;medium=01&amp;category_path=01.00.00.00.00.00"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杨路明</w:t>
      </w:r>
      <w:r>
        <w:rPr>
          <w:rFonts w:hint="default" w:ascii="宋体" w:hAnsi="宋体" w:cs="宋体"/>
          <w:bCs/>
          <w:sz w:val="24"/>
          <w:lang w:eastAsia="zh-CN"/>
        </w:rPr>
        <w:fldChar w:fldCharType="end"/>
      </w:r>
      <w:r>
        <w:rPr>
          <w:rFonts w:hint="default" w:ascii="宋体" w:hAnsi="宋体" w:cs="宋体"/>
          <w:bCs/>
          <w:sz w:val="24"/>
          <w:lang w:eastAsia="zh-CN"/>
        </w:rPr>
        <w:t> </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"http://search.dangdang.com/?key2=%B3%C2%EA%D8&amp;medium=01&amp;category_path=01.00.00.00.00.00"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陈曦</w:t>
      </w:r>
      <w:r>
        <w:rPr>
          <w:rFonts w:hint="default" w:ascii="宋体" w:hAnsi="宋体" w:cs="宋体"/>
          <w:bCs/>
          <w:sz w:val="24"/>
          <w:lang w:eastAsia="zh-CN"/>
        </w:rPr>
        <w:fldChar w:fldCharType="end"/>
      </w:r>
      <w:r>
        <w:rPr>
          <w:rFonts w:hint="default" w:ascii="宋体" w:hAnsi="宋体" w:cs="宋体"/>
          <w:bCs/>
          <w:sz w:val="24"/>
          <w:lang w:eastAsia="zh-CN"/>
        </w:rPr>
        <w:t> </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"http://search.dangdang.com/?key2=%C2%DE%D4%A3%C3%B7&amp;medium=01&amp;category_path=01.00.00.00.00.00"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罗裕梅</w:t>
      </w:r>
      <w:r>
        <w:rPr>
          <w:rFonts w:hint="default" w:ascii="宋体" w:hAnsi="宋体" w:cs="宋体"/>
          <w:bCs/>
          <w:sz w:val="24"/>
          <w:lang w:eastAsia="zh-CN"/>
        </w:rPr>
        <w:fldChar w:fldCharType="end"/>
      </w:r>
      <w:r>
        <w:rPr>
          <w:rFonts w:hint="default" w:ascii="宋体" w:hAnsi="宋体" w:cs="宋体"/>
          <w:bCs/>
          <w:sz w:val="24"/>
          <w:lang w:eastAsia="zh-CN"/>
        </w:rPr>
        <w:t> </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"http://search.dangdang.com/?key2=%C1%F5%C3%F7&amp;medium=01&amp;category_path=01.00.00.00.00.00"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刘明</w:t>
      </w:r>
      <w:r>
        <w:rPr>
          <w:rFonts w:hint="default" w:ascii="宋体" w:hAnsi="宋体" w:cs="宋体"/>
          <w:bCs/>
          <w:sz w:val="24"/>
          <w:lang w:eastAsia="zh-CN"/>
        </w:rPr>
        <w:fldChar w:fldCharType="end"/>
      </w:r>
      <w:r>
        <w:rPr>
          <w:rFonts w:hint="default" w:ascii="宋体" w:hAnsi="宋体" w:cs="宋体"/>
          <w:bCs/>
          <w:sz w:val="24"/>
          <w:lang w:eastAsia="zh-CN"/>
        </w:rPr>
        <w:t>出版社:</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"http://search.dangdang.com/?key3=%BB%FA%D0%B5%B9%A4%D2%B5%B3%F6%B0%E6%C9%E7&amp;medium=01&amp;category_path=01.00.00.00.00.00"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机械工业出版社</w:t>
      </w:r>
      <w:r>
        <w:rPr>
          <w:rFonts w:hint="default" w:ascii="宋体" w:hAnsi="宋体" w:cs="宋体"/>
          <w:bCs/>
          <w:sz w:val="24"/>
          <w:lang w:eastAsia="zh-CN"/>
        </w:rPr>
        <w:fldChar w:fldCharType="end"/>
      </w:r>
      <w:r>
        <w:rPr>
          <w:rFonts w:hint="default" w:ascii="宋体" w:hAnsi="宋体" w:cs="宋体"/>
          <w:bCs/>
          <w:sz w:val="24"/>
          <w:lang w:eastAsia="zh-CN"/>
        </w:rPr>
        <w:t>出版时间:2017</w:t>
      </w:r>
    </w:p>
    <w:p>
      <w:pPr>
        <w:tabs>
          <w:tab w:val="left" w:pos="6120"/>
        </w:tabs>
        <w:spacing w:line="360" w:lineRule="auto"/>
        <w:ind w:firstLine="480"/>
        <w:rPr>
          <w:rFonts w:hint="default" w:ascii="宋体" w:hAnsi="宋体" w:cs="宋体"/>
          <w:bCs/>
          <w:sz w:val="24"/>
          <w:lang w:eastAsia="zh-CN"/>
        </w:rPr>
      </w:pPr>
      <w:r>
        <w:rPr>
          <w:rFonts w:hint="eastAsia" w:ascii="宋体" w:hAnsi="宋体" w:cs="宋体"/>
          <w:bCs/>
          <w:sz w:val="24"/>
          <w:lang w:val="en-US" w:eastAsia="zh-CN"/>
        </w:rPr>
        <w:t>5.《网络营销》，</w:t>
      </w:r>
      <w:r>
        <w:rPr>
          <w:rFonts w:hint="eastAsia" w:ascii="宋体" w:hAnsi="宋体" w:cs="宋体"/>
          <w:bCs/>
          <w:sz w:val="24"/>
          <w:lang w:eastAsia="zh-CN"/>
        </w:rPr>
        <w:t>作者:</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"http://search.dangdang.com/?key2=%B3%C2%D6%BE%BA%C6&amp;medium=01&amp;category_path=01.00.00.00.00.00"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陈志浩</w:t>
      </w:r>
      <w:r>
        <w:rPr>
          <w:rFonts w:hint="default" w:ascii="宋体" w:hAnsi="宋体" w:cs="宋体"/>
          <w:bCs/>
          <w:sz w:val="24"/>
          <w:lang w:eastAsia="zh-CN"/>
        </w:rPr>
        <w:fldChar w:fldCharType="end"/>
      </w:r>
      <w:r>
        <w:rPr>
          <w:rFonts w:hint="default" w:ascii="宋体" w:hAnsi="宋体" w:cs="宋体"/>
          <w:bCs/>
          <w:sz w:val="24"/>
          <w:lang w:eastAsia="zh-CN"/>
        </w:rPr>
        <w:t>，</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"http://search.dangdang.com/?key2=%C1%F5%D0%C2%D1%E0&amp;medium=01&amp;category_path=01.00.00.00.00.00"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刘新燕</w:t>
      </w:r>
      <w:r>
        <w:rPr>
          <w:rFonts w:hint="default" w:ascii="宋体" w:hAnsi="宋体" w:cs="宋体"/>
          <w:bCs/>
          <w:sz w:val="24"/>
          <w:lang w:eastAsia="zh-CN"/>
        </w:rPr>
        <w:fldChar w:fldCharType="end"/>
      </w:r>
      <w:r>
        <w:rPr>
          <w:rFonts w:hint="default" w:ascii="宋体" w:hAnsi="宋体" w:cs="宋体"/>
          <w:bCs/>
          <w:sz w:val="24"/>
          <w:lang w:eastAsia="zh-CN"/>
        </w:rPr>
        <w:t>　主编出版社:</w:t>
      </w:r>
      <w:r>
        <w:rPr>
          <w:rFonts w:hint="default" w:ascii="宋体" w:hAnsi="宋体" w:cs="宋体"/>
          <w:bCs/>
          <w:sz w:val="24"/>
          <w:lang w:eastAsia="zh-CN"/>
        </w:rPr>
        <w:fldChar w:fldCharType="begin"/>
      </w:r>
      <w:r>
        <w:rPr>
          <w:rFonts w:hint="default" w:ascii="宋体" w:hAnsi="宋体" w:cs="宋体"/>
          <w:bCs/>
          <w:sz w:val="24"/>
          <w:lang w:eastAsia="zh-CN"/>
        </w:rPr>
        <w:instrText xml:space="preserve"> HYPERLINK "http://search.dangdang.com/?key3=%BB%AA%D6%D0%BF%C6%BC%BC%B4%F3%D1%A7%B3%F6%B0%E6%C9%E7&amp;medium=01&amp;category_path=01.00.00.00.00.00" \t "http://product.dangdang.com/_blank" </w:instrText>
      </w:r>
      <w:r>
        <w:rPr>
          <w:rFonts w:hint="default" w:ascii="宋体" w:hAnsi="宋体" w:cs="宋体"/>
          <w:bCs/>
          <w:sz w:val="24"/>
          <w:lang w:eastAsia="zh-CN"/>
        </w:rPr>
        <w:fldChar w:fldCharType="separate"/>
      </w:r>
      <w:r>
        <w:rPr>
          <w:rFonts w:hint="default" w:ascii="宋体" w:hAnsi="宋体" w:cs="宋体"/>
          <w:bCs/>
          <w:sz w:val="24"/>
          <w:lang w:eastAsia="zh-CN"/>
        </w:rPr>
        <w:t>华中科技大学出版社</w:t>
      </w:r>
      <w:r>
        <w:rPr>
          <w:rFonts w:hint="default" w:ascii="宋体" w:hAnsi="宋体" w:cs="宋体"/>
          <w:bCs/>
          <w:sz w:val="24"/>
          <w:lang w:eastAsia="zh-CN"/>
        </w:rPr>
        <w:fldChar w:fldCharType="end"/>
      </w:r>
      <w:r>
        <w:rPr>
          <w:rFonts w:hint="default" w:ascii="宋体" w:hAnsi="宋体" w:cs="宋体"/>
          <w:bCs/>
          <w:sz w:val="24"/>
          <w:lang w:eastAsia="zh-CN"/>
        </w:rPr>
        <w:t>出版时间:2013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rPr>
          <w:rFonts w:hint="default" w:ascii="宋体" w:hAnsi="宋体" w:eastAsia="宋体" w:cs="宋体"/>
          <w:b w:val="0"/>
          <w:bCs/>
          <w:kern w:val="2"/>
          <w:sz w:val="24"/>
          <w:szCs w:val="24"/>
          <w:lang w:val="en-US" w:eastAsia="zh-CN" w:bidi="ar-SA"/>
        </w:rPr>
      </w:pPr>
      <w:r>
        <w:rPr>
          <w:rFonts w:hint="eastAsia" w:ascii="宋体" w:hAnsi="宋体" w:eastAsia="宋体" w:cs="宋体"/>
          <w:b w:val="0"/>
          <w:bCs/>
          <w:kern w:val="2"/>
          <w:sz w:val="24"/>
          <w:szCs w:val="24"/>
          <w:lang w:val="en-US" w:eastAsia="zh-CN" w:bidi="ar-SA"/>
        </w:rPr>
        <w:t>6.《</w:t>
      </w:r>
      <w:r>
        <w:rPr>
          <w:rFonts w:hint="default" w:ascii="宋体" w:hAnsi="宋体" w:eastAsia="宋体" w:cs="宋体"/>
          <w:b w:val="0"/>
          <w:bCs/>
          <w:kern w:val="2"/>
          <w:sz w:val="24"/>
          <w:szCs w:val="24"/>
          <w:lang w:val="en-US" w:eastAsia="zh-CN" w:bidi="ar-SA"/>
        </w:rPr>
        <w:t>网络营销实战密码：策略、技巧、案例</w:t>
      </w:r>
      <w:r>
        <w:rPr>
          <w:rFonts w:hint="eastAsia" w:ascii="宋体" w:hAnsi="宋体" w:eastAsia="宋体" w:cs="宋体"/>
          <w:b w:val="0"/>
          <w:bCs/>
          <w:kern w:val="2"/>
          <w:sz w:val="24"/>
          <w:szCs w:val="24"/>
          <w:lang w:val="en-US" w:eastAsia="zh-CN" w:bidi="ar-SA"/>
        </w:rPr>
        <w:t>》，</w:t>
      </w:r>
      <w:r>
        <w:rPr>
          <w:rFonts w:hint="default" w:ascii="宋体" w:hAnsi="宋体" w:eastAsia="宋体" w:cs="宋体"/>
          <w:b w:val="0"/>
          <w:bCs/>
          <w:kern w:val="2"/>
          <w:sz w:val="24"/>
          <w:szCs w:val="24"/>
          <w:lang w:val="en-US" w:eastAsia="zh-CN" w:bidi="ar-SA"/>
        </w:rPr>
        <w:t>作者:</w:t>
      </w:r>
      <w:r>
        <w:rPr>
          <w:rFonts w:hint="default" w:ascii="宋体" w:hAnsi="宋体" w:eastAsia="宋体" w:cs="宋体"/>
          <w:b w:val="0"/>
          <w:bCs/>
          <w:kern w:val="2"/>
          <w:sz w:val="24"/>
          <w:szCs w:val="24"/>
          <w:lang w:val="en-US" w:eastAsia="zh-CN" w:bidi="ar-SA"/>
        </w:rPr>
        <w:fldChar w:fldCharType="begin"/>
      </w:r>
      <w:r>
        <w:rPr>
          <w:rFonts w:hint="default" w:ascii="宋体" w:hAnsi="宋体" w:eastAsia="宋体" w:cs="宋体"/>
          <w:b w:val="0"/>
          <w:bCs/>
          <w:kern w:val="2"/>
          <w:sz w:val="24"/>
          <w:szCs w:val="24"/>
          <w:lang w:val="en-US" w:eastAsia="zh-CN" w:bidi="ar-SA"/>
        </w:rPr>
        <w:instrText xml:space="preserve"> HYPERLINK "http://search.dangdang.com/?key2=%EA%C3%BB%D4&amp;medium=01&amp;category_path=01.00.00.00.00.00" \t "http://product.dangdang.com/_blank" </w:instrText>
      </w:r>
      <w:r>
        <w:rPr>
          <w:rFonts w:hint="default" w:ascii="宋体" w:hAnsi="宋体" w:eastAsia="宋体" w:cs="宋体"/>
          <w:b w:val="0"/>
          <w:bCs/>
          <w:kern w:val="2"/>
          <w:sz w:val="24"/>
          <w:szCs w:val="24"/>
          <w:lang w:val="en-US" w:eastAsia="zh-CN" w:bidi="ar-SA"/>
        </w:rPr>
        <w:fldChar w:fldCharType="separate"/>
      </w:r>
      <w:r>
        <w:rPr>
          <w:rFonts w:hint="default" w:ascii="宋体" w:hAnsi="宋体" w:eastAsia="宋体" w:cs="宋体"/>
          <w:b w:val="0"/>
          <w:bCs/>
          <w:kern w:val="2"/>
          <w:sz w:val="24"/>
          <w:szCs w:val="24"/>
          <w:lang w:val="en-US" w:eastAsia="zh-CN" w:bidi="ar-SA"/>
        </w:rPr>
        <w:t>昝辉</w:t>
      </w:r>
      <w:r>
        <w:rPr>
          <w:rFonts w:hint="default" w:ascii="宋体" w:hAnsi="宋体" w:eastAsia="宋体" w:cs="宋体"/>
          <w:b w:val="0"/>
          <w:bCs/>
          <w:kern w:val="2"/>
          <w:sz w:val="24"/>
          <w:szCs w:val="24"/>
          <w:lang w:val="en-US" w:eastAsia="zh-CN" w:bidi="ar-SA"/>
        </w:rPr>
        <w:fldChar w:fldCharType="end"/>
      </w:r>
      <w:r>
        <w:rPr>
          <w:rFonts w:hint="default" w:ascii="宋体" w:hAnsi="宋体" w:eastAsia="宋体" w:cs="宋体"/>
          <w:b w:val="0"/>
          <w:bCs/>
          <w:kern w:val="2"/>
          <w:sz w:val="24"/>
          <w:szCs w:val="24"/>
          <w:lang w:val="en-US" w:eastAsia="zh-CN" w:bidi="ar-SA"/>
        </w:rPr>
        <w:t>　著出版社:</w:t>
      </w:r>
      <w:r>
        <w:rPr>
          <w:rFonts w:hint="default" w:ascii="宋体" w:hAnsi="宋体" w:eastAsia="宋体" w:cs="宋体"/>
          <w:b w:val="0"/>
          <w:bCs/>
          <w:kern w:val="2"/>
          <w:sz w:val="24"/>
          <w:szCs w:val="24"/>
          <w:lang w:val="en-US" w:eastAsia="zh-CN" w:bidi="ar-SA"/>
        </w:rPr>
        <w:fldChar w:fldCharType="begin"/>
      </w:r>
      <w:r>
        <w:rPr>
          <w:rFonts w:hint="default" w:ascii="宋体" w:hAnsi="宋体" w:eastAsia="宋体" w:cs="宋体"/>
          <w:b w:val="0"/>
          <w:bCs/>
          <w:kern w:val="2"/>
          <w:sz w:val="24"/>
          <w:szCs w:val="24"/>
          <w:lang w:val="en-US" w:eastAsia="zh-CN" w:bidi="ar-SA"/>
        </w:rPr>
        <w:instrText xml:space="preserve"> HYPERLINK "http://search.dangdang.com/?key3=%B5%E7%D7%D3%B9%A4%D2%B5%B3%F6%B0%E6%C9%E7&amp;medium=01&amp;category_path=01.00.00.00.00.00" \t "http://product.dangdang.com/_blank" </w:instrText>
      </w:r>
      <w:r>
        <w:rPr>
          <w:rFonts w:hint="default" w:ascii="宋体" w:hAnsi="宋体" w:eastAsia="宋体" w:cs="宋体"/>
          <w:b w:val="0"/>
          <w:bCs/>
          <w:kern w:val="2"/>
          <w:sz w:val="24"/>
          <w:szCs w:val="24"/>
          <w:lang w:val="en-US" w:eastAsia="zh-CN" w:bidi="ar-SA"/>
        </w:rPr>
        <w:fldChar w:fldCharType="separate"/>
      </w:r>
      <w:r>
        <w:rPr>
          <w:rFonts w:hint="default" w:ascii="宋体" w:hAnsi="宋体" w:eastAsia="宋体" w:cs="宋体"/>
          <w:b w:val="0"/>
          <w:bCs/>
          <w:kern w:val="2"/>
          <w:sz w:val="24"/>
          <w:szCs w:val="24"/>
          <w:lang w:val="en-US" w:eastAsia="zh-CN" w:bidi="ar-SA"/>
        </w:rPr>
        <w:t>电子工业出版社</w:t>
      </w:r>
      <w:r>
        <w:rPr>
          <w:rFonts w:hint="default" w:ascii="宋体" w:hAnsi="宋体" w:eastAsia="宋体" w:cs="宋体"/>
          <w:b w:val="0"/>
          <w:bCs/>
          <w:kern w:val="2"/>
          <w:sz w:val="24"/>
          <w:szCs w:val="24"/>
          <w:lang w:val="en-US" w:eastAsia="zh-CN" w:bidi="ar-SA"/>
        </w:rPr>
        <w:fldChar w:fldCharType="end"/>
      </w:r>
      <w:r>
        <w:rPr>
          <w:rFonts w:hint="default" w:ascii="宋体" w:hAnsi="宋体" w:eastAsia="宋体" w:cs="宋体"/>
          <w:b w:val="0"/>
          <w:bCs/>
          <w:kern w:val="2"/>
          <w:sz w:val="24"/>
          <w:szCs w:val="24"/>
          <w:lang w:val="en-US" w:eastAsia="zh-CN" w:bidi="ar-SA"/>
        </w:rPr>
        <w:t>出版时间:2013年05月 </w:t>
      </w:r>
    </w:p>
    <w:p>
      <w:pPr>
        <w:spacing w:line="360" w:lineRule="auto"/>
        <w:ind w:firstLine="480" w:firstLineChars="200"/>
        <w:rPr>
          <w:rFonts w:hint="eastAsia" w:ascii="微软雅黑" w:hAnsi="微软雅黑" w:eastAsia="微软雅黑"/>
          <w:b/>
          <w:sz w:val="24"/>
          <w:lang w:eastAsia="zh-CN"/>
        </w:rPr>
      </w:pPr>
      <w:r>
        <w:rPr>
          <w:rFonts w:hint="eastAsia" w:ascii="微软雅黑" w:hAnsi="微软雅黑" w:eastAsia="微软雅黑"/>
          <w:b/>
          <w:sz w:val="24"/>
          <w:lang w:eastAsia="zh-CN"/>
        </w:rPr>
        <w:t>选读（选读相关章节）</w:t>
      </w:r>
    </w:p>
    <w:p>
      <w:pPr>
        <w:ind w:firstLine="480"/>
        <w:rPr>
          <w:rFonts w:hint="default"/>
          <w:lang w:val="en-US" w:eastAsia="zh-CN"/>
        </w:rPr>
      </w:pP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7.《爆发：大数据时代预见未来的新思维》，（美）艾伯特－拉斯洛·巴拉巴西著，马慧译，中国人民大学出版社，2012年，59.90元，ISBN：9787300154749</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8.《平台战略：正在席卷全球的商业模式改革》，陈威如等著，北京：中信出版社，2013年，58元，ISBN：9787508637563</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9.《联盟：互联网时代的人才变革》，（美）霍夫曼，卡斯诺查等著，路蒙佳译，北京：中信出版社，2015年，39元，ISBN：9787508649351</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10.《移动学习：企业培训的“风口”》，陈澄波，张雷著，北京：机械工业出版社，2015年，49元，ISBN：9787111502937</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教学要求</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教学方法，主要采用案例分析、情景模拟和老师讲解等教学方法。案例分析和情景模拟以小组为单位进行，每组确定组长1名，秘书1名。组长负责案组织和召集小组成员，秘书负责记录。案例分析时要求小组每个成员都要发言，发言内容秘书记录下来。情景模拟时由组长安排情景角色分配，没被分配角色的成员负责对参与角色成员进行打分、评判，然后小组共同讨论模拟情况，整个过程事后秘书进行回忆记录。案例分析和情景模拟的记录内容作为小组成员的平时成绩的重要依据。老师课堂讲解时，学生应做好笔记，尤其是扩展式讲解内容，学生必须记录。</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学生需要每次课前做好经典书目阅读和教材内容预习、上网查找相关案例材料、做好课堂笔记、按时提交平时作业、及时期末复习等。</w:t>
      </w:r>
    </w:p>
    <w:p>
      <w:pPr>
        <w:tabs>
          <w:tab w:val="left" w:pos="6120"/>
        </w:tabs>
        <w:spacing w:line="360" w:lineRule="auto"/>
        <w:ind w:firstLine="480"/>
        <w:rPr>
          <w:rFonts w:hint="eastAsia" w:ascii="宋体" w:hAnsi="宋体" w:cs="宋体"/>
          <w:bCs/>
          <w:sz w:val="24"/>
          <w:lang w:val="en-US" w:eastAsia="zh-CN"/>
        </w:rPr>
      </w:pPr>
      <w:r>
        <w:rPr>
          <w:rFonts w:hint="eastAsia" w:ascii="宋体" w:hAnsi="宋体" w:cs="宋体"/>
          <w:bCs/>
          <w:sz w:val="24"/>
          <w:lang w:val="en-US" w:eastAsia="zh-CN"/>
        </w:rPr>
        <w:t>每次课前学生需要30-60分钟左右时间用来预习教材内容、阅读指定经典书目并撰写读书笔记，以及上网查阅资料等。课程结束后需要及时复习。案例分析撰写的时间需每周安排2-3次以上时间，以团队形式开展相关工作，每次时长保证1-2小时。</w:t>
      </w:r>
    </w:p>
    <w:p>
      <w:pPr>
        <w:spacing w:line="360" w:lineRule="auto"/>
        <w:ind w:firstLine="420" w:firstLineChars="200"/>
        <w:rPr>
          <w:rFonts w:hint="eastAsia"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3"/>
        <w:tblpPr w:leftFromText="180" w:rightFromText="180" w:vertAnchor="text" w:horzAnchor="page" w:tblpX="1657" w:tblpY="179"/>
        <w:tblOverlap w:val="never"/>
        <w:tblW w:w="8538"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92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w:t>
            </w:r>
          </w:p>
        </w:tc>
        <w:tc>
          <w:tcPr>
            <w:tcW w:w="1875" w:type="dxa"/>
            <w:vAlign w:val="center"/>
          </w:tcPr>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网络营销基础理论</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网络营销产生与发展</w:t>
            </w:r>
          </w:p>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网络营销的内容体系</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网络营销与传统营销</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第1章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p31</w:t>
            </w:r>
          </w:p>
          <w:p>
            <w:pPr>
              <w:spacing w:before="80" w:after="80"/>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2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第1章   </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提问</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网络营销与传统有何不同？</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试举例说明。</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12/3</w:t>
            </w:r>
          </w:p>
        </w:tc>
        <w:tc>
          <w:tcPr>
            <w:tcW w:w="1875" w:type="dxa"/>
            <w:vAlign w:val="center"/>
          </w:tcPr>
          <w:p>
            <w:pPr>
              <w:spacing w:before="80" w:after="80" w:line="300" w:lineRule="exact"/>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网络营销环境</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网络营销的微观环境</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网络营销的宏观环境</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p81</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3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章 </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阅读笔记</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教材及课外阅读材料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提问用什么方法分析网络营销的微观环境？</w:t>
            </w:r>
          </w:p>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P81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案例分析讨论</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3</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19/3</w:t>
            </w:r>
          </w:p>
        </w:tc>
        <w:tc>
          <w:tcPr>
            <w:tcW w:w="1875" w:type="dxa"/>
            <w:vAlign w:val="center"/>
          </w:tcPr>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网络营销战略分析</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1战略分析的思维方法</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2战略分析框架</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阅读案例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p131</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4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必要的课外阅读材料</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及</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阅读笔记</w:t>
            </w:r>
          </w:p>
        </w:tc>
        <w:tc>
          <w:tcPr>
            <w:tcW w:w="1923" w:type="dxa"/>
            <w:vAlign w:val="center"/>
          </w:tcPr>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P131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随堂案例分析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4</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26/3</w:t>
            </w:r>
          </w:p>
        </w:tc>
        <w:tc>
          <w:tcPr>
            <w:tcW w:w="1875" w:type="dxa"/>
            <w:vAlign w:val="center"/>
          </w:tcPr>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网络营销组合要素</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1产品营销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2价格营销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3渠道营销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4.人员、过程和有形展示</w:t>
            </w: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案例材料</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p216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3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提问网络营销组合要素是如何发展变化的？</w:t>
            </w:r>
          </w:p>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5</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2/4</w:t>
            </w:r>
          </w:p>
        </w:tc>
        <w:tc>
          <w:tcPr>
            <w:tcW w:w="1875" w:type="dxa"/>
            <w:vAlign w:val="center"/>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沟通与关系营销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1顾客参与营销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2顾客关系管理</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p256</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4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6、7</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章  </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阅读笔记</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教材及课外阅读材料</w:t>
            </w:r>
          </w:p>
        </w:tc>
        <w:tc>
          <w:tcPr>
            <w:tcW w:w="1923" w:type="dxa"/>
            <w:vAlign w:val="center"/>
          </w:tcPr>
          <w:p>
            <w:pPr>
              <w:spacing w:before="80" w:after="80" w:line="300" w:lineRule="exact"/>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提问为什么网络营销强调顾客参与？</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256案例分析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6</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9/4</w:t>
            </w:r>
          </w:p>
        </w:tc>
        <w:tc>
          <w:tcPr>
            <w:tcW w:w="1875" w:type="dxa"/>
            <w:vAlign w:val="center"/>
          </w:tcPr>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企业网站传递顾客体验</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1企业网站的设计与规划</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2企业网站优化</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3企业网站的维护</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p301</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3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P301案例分析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7</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16/4</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4企业网站销售与交易</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5企业网站的关系营销</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p306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4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7、8</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必要的课外阅读材料</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及</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阅读笔记</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P306案例分析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8</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23/4</w:t>
            </w:r>
          </w:p>
        </w:tc>
        <w:tc>
          <w:tcPr>
            <w:tcW w:w="1875" w:type="dxa"/>
            <w:vAlign w:val="top"/>
          </w:tcPr>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网络营销的计划</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细分和确定目标市场</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渠道组合与预算</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网络营销计划</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p337</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3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P337案例分析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9</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30/4</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搜索引擎营销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1搜索引擎的原理</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 搜索引擎营销的特点</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3.搜索引擎优化</w:t>
            </w: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9、10</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阅读笔记</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教材及必要的课外阅读材料</w:t>
            </w:r>
          </w:p>
        </w:tc>
        <w:tc>
          <w:tcPr>
            <w:tcW w:w="1923" w:type="dxa"/>
            <w:vAlign w:val="center"/>
          </w:tcPr>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P68案例分析</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10</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7/5</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电子邮件营销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 电子邮件营销原理</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2.内部邮件列表</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3.外部邮件列表</w:t>
            </w: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p85</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1、2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7、8</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11</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14/5</w:t>
            </w:r>
          </w:p>
        </w:tc>
        <w:tc>
          <w:tcPr>
            <w:tcW w:w="1875" w:type="dxa"/>
            <w:vAlign w:val="top"/>
          </w:tcPr>
          <w:p>
            <w:pPr>
              <w:spacing w:before="80" w:after="80"/>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网络会员联盟</w:t>
            </w:r>
          </w:p>
          <w:p>
            <w:pPr>
              <w:spacing w:before="80" w:after="80"/>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1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会员制营销的原理</w:t>
            </w:r>
          </w:p>
          <w:p>
            <w:pPr>
              <w:spacing w:before="80" w:after="80"/>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 会员营销实施</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1、2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P95案例分析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12</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21/5</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病毒式营销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1病毒营销方法</w:t>
            </w:r>
          </w:p>
          <w:p>
            <w:pPr>
              <w:spacing w:before="80" w:after="80" w:line="300" w:lineRule="exact"/>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2病毒营销策略</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案例</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p105</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1、2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13</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28/5</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社会化营销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 博客营销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 微博营销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 web3.0营销模式</w:t>
            </w:r>
          </w:p>
          <w:p>
            <w:pPr>
              <w:spacing w:before="80" w:after="80" w:line="300" w:lineRule="exact"/>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8、9</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1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2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P138案例分析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14</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4/6</w:t>
            </w:r>
          </w:p>
        </w:tc>
        <w:tc>
          <w:tcPr>
            <w:tcW w:w="1875" w:type="dxa"/>
            <w:vAlign w:val="top"/>
          </w:tcPr>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微信营销</w:t>
            </w:r>
          </w:p>
          <w:p>
            <w:pPr>
              <w:spacing w:before="80" w:after="80" w:line="300" w:lineRule="exact"/>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1.公众号营销</w:t>
            </w:r>
          </w:p>
          <w:p>
            <w:pPr>
              <w:spacing w:before="80" w:after="80" w:line="300" w:lineRule="exact"/>
              <w:jc w:val="both"/>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 朋友圈营销</w:t>
            </w: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阅读</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1、3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 xml:space="preserve"> 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9</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10</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章</w:t>
            </w:r>
          </w:p>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w:t>
            </w:r>
          </w:p>
        </w:tc>
        <w:tc>
          <w:tcPr>
            <w:tcW w:w="1923" w:type="dxa"/>
            <w:vAlign w:val="center"/>
          </w:tcPr>
          <w:p>
            <w:pPr>
              <w:spacing w:before="80" w:after="80" w:line="300" w:lineRule="exact"/>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课堂随机提问检验预习情况</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ind w:firstLine="180" w:firstLineChars="100"/>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val="0"/>
                <w:color w:val="262626" w:themeColor="text1" w:themeTint="D9"/>
                <w:kern w:val="0"/>
                <w:sz w:val="18"/>
                <w14:textFill>
                  <w14:solidFill>
                    <w14:schemeClr w14:val="tx1">
                      <w14:lumMod w14:val="85000"/>
                      <w14:lumOff w14:val="15000"/>
                    </w14:schemeClr>
                  </w14:solidFill>
                </w14:textFill>
              </w:rPr>
              <w:t>15</w:t>
            </w:r>
          </w:p>
        </w:tc>
        <w:tc>
          <w:tcPr>
            <w:tcW w:w="10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11/6</w:t>
            </w:r>
          </w:p>
        </w:tc>
        <w:tc>
          <w:tcPr>
            <w:tcW w:w="1875" w:type="dxa"/>
            <w:vAlign w:val="top"/>
          </w:tcPr>
          <w:p>
            <w:pPr>
              <w:spacing w:before="80" w:after="80"/>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p>
          <w:p>
            <w:pPr>
              <w:spacing w:before="80" w:after="80"/>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p>
          <w:p>
            <w:pPr>
              <w:spacing w:before="80" w:after="80"/>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随堂考试</w:t>
            </w:r>
          </w:p>
        </w:tc>
        <w:tc>
          <w:tcPr>
            <w:tcW w:w="1770" w:type="dxa"/>
            <w:vAlign w:val="center"/>
          </w:tcPr>
          <w:p>
            <w:pPr>
              <w:spacing w:before="80" w:after="80"/>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p>
        </w:tc>
        <w:tc>
          <w:tcPr>
            <w:tcW w:w="1425"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教材、阅读笔记及必要的课外阅读材料（电子设备除外）</w:t>
            </w:r>
          </w:p>
        </w:tc>
        <w:tc>
          <w:tcPr>
            <w:tcW w:w="1923" w:type="dxa"/>
            <w:vAlign w:val="center"/>
          </w:tcPr>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考试</w:t>
            </w:r>
          </w:p>
        </w:tc>
      </w:tr>
    </w:tbl>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sz w:val="24"/>
        </w:rPr>
        <w:t>课堂</w:t>
      </w:r>
      <w:r>
        <w:rPr>
          <w:rFonts w:hint="eastAsia"/>
          <w:sz w:val="24"/>
        </w:rPr>
        <w:t>考勤与</w:t>
      </w:r>
      <w:r>
        <w:rPr>
          <w:sz w:val="24"/>
        </w:rPr>
        <w:t>小测验</w:t>
      </w:r>
      <w:r>
        <w:rPr>
          <w:rFonts w:hint="eastAsia"/>
          <w:sz w:val="24"/>
        </w:rPr>
        <w:t xml:space="preserve">     </w:t>
      </w:r>
      <w:r>
        <w:rPr>
          <w:rFonts w:hint="eastAsia"/>
          <w:sz w:val="24"/>
          <w:lang w:val="en-US" w:eastAsia="zh-CN"/>
        </w:rPr>
        <w:t>2</w:t>
      </w:r>
      <w:r>
        <w:rPr>
          <w:rFonts w:hint="eastAsia"/>
          <w:sz w:val="24"/>
        </w:rPr>
        <w:t>0%</w:t>
      </w:r>
    </w:p>
    <w:p>
      <w:pPr>
        <w:spacing w:line="360" w:lineRule="auto"/>
        <w:ind w:firstLine="480" w:firstLineChars="200"/>
        <w:rPr>
          <w:sz w:val="24"/>
        </w:rPr>
      </w:pPr>
      <w:r>
        <w:rPr>
          <w:rFonts w:hint="eastAsia"/>
          <w:sz w:val="24"/>
        </w:rPr>
        <w:t xml:space="preserve">案例分析作业         </w:t>
      </w:r>
      <w:r>
        <w:rPr>
          <w:rFonts w:hint="eastAsia"/>
          <w:sz w:val="24"/>
          <w:lang w:val="en-US" w:eastAsia="zh-CN"/>
        </w:rPr>
        <w:t>3</w:t>
      </w:r>
      <w:r>
        <w:rPr>
          <w:rFonts w:hint="eastAsia"/>
          <w:sz w:val="24"/>
        </w:rPr>
        <w:t>0%</w:t>
      </w:r>
    </w:p>
    <w:p>
      <w:pPr>
        <w:spacing w:line="360" w:lineRule="auto"/>
        <w:ind w:firstLine="480" w:firstLineChars="200"/>
        <w:rPr>
          <w:sz w:val="24"/>
          <w:u w:val="single"/>
        </w:rPr>
      </w:pPr>
      <w:r>
        <w:rPr>
          <w:sz w:val="24"/>
          <w:u w:val="single"/>
        </w:rPr>
        <w:t>期末考试</w:t>
      </w:r>
      <w:r>
        <w:rPr>
          <w:rFonts w:hint="eastAsia"/>
          <w:sz w:val="24"/>
          <w:u w:val="single"/>
        </w:rPr>
        <w:t xml:space="preserve">             </w:t>
      </w:r>
      <w:r>
        <w:rPr>
          <w:rFonts w:hint="eastAsia"/>
          <w:sz w:val="24"/>
          <w:u w:val="single"/>
          <w:lang w:val="en-US" w:eastAsia="zh-CN"/>
        </w:rPr>
        <w:t>5</w:t>
      </w:r>
      <w:r>
        <w:rPr>
          <w:rFonts w:hint="eastAsia"/>
          <w:sz w:val="24"/>
          <w:u w:val="single"/>
        </w:rPr>
        <w:t>0%</w:t>
      </w:r>
    </w:p>
    <w:p>
      <w:pPr>
        <w:spacing w:line="360" w:lineRule="auto"/>
        <w:ind w:firstLine="480" w:firstLineChars="200"/>
        <w:rPr>
          <w:sz w:val="24"/>
        </w:rPr>
      </w:pPr>
      <w:r>
        <w:rPr>
          <w:rFonts w:hint="eastAsia"/>
          <w:sz w:val="24"/>
        </w:rPr>
        <w:t>合计                100%</w:t>
      </w:r>
    </w:p>
    <w:p>
      <w:pPr>
        <w:spacing w:line="360" w:lineRule="auto"/>
        <w:ind w:firstLine="420" w:firstLineChars="200"/>
      </w:pPr>
      <w:r>
        <w:rPr>
          <w:rFonts w:hint="eastAsia"/>
        </w:rPr>
        <w:t>本课程坚持知识、技能、能力等方面全面考核，以能力和态度考核为重点。</w:t>
      </w:r>
    </w:p>
    <w:p>
      <w:pPr>
        <w:spacing w:line="360" w:lineRule="auto"/>
        <w:ind w:firstLine="420" w:firstLineChars="200"/>
        <w:rPr>
          <w:rFonts w:hint="eastAsia"/>
        </w:rPr>
      </w:pPr>
      <w:r>
        <w:rPr>
          <w:rFonts w:hint="eastAsia"/>
        </w:rPr>
        <w:t>期末成绩=课堂考勤与随机小测验表现（每周）（</w:t>
      </w:r>
      <w:r>
        <w:rPr>
          <w:rFonts w:hint="eastAsia"/>
          <w:lang w:val="en-US" w:eastAsia="zh-CN"/>
        </w:rPr>
        <w:t>2</w:t>
      </w:r>
      <w:r>
        <w:rPr>
          <w:rFonts w:hint="eastAsia"/>
        </w:rPr>
        <w:t>0%）+案例分析作业（5次）（</w:t>
      </w:r>
      <w:r>
        <w:rPr>
          <w:rFonts w:hint="eastAsia"/>
          <w:lang w:val="en-US" w:eastAsia="zh-CN"/>
        </w:rPr>
        <w:t>3</w:t>
      </w:r>
      <w:r>
        <w:rPr>
          <w:rFonts w:hint="eastAsia"/>
        </w:rPr>
        <w:t>0%）+期末试卷测试（</w:t>
      </w:r>
      <w:r>
        <w:rPr>
          <w:rFonts w:hint="eastAsia"/>
          <w:lang w:val="en-US" w:eastAsia="zh-CN"/>
        </w:rPr>
        <w:t>5</w:t>
      </w:r>
      <w:r>
        <w:rPr>
          <w:rFonts w:hint="eastAsia"/>
        </w:rPr>
        <w:t>0%）相结合。</w:t>
      </w:r>
    </w:p>
    <w:p>
      <w:pPr>
        <w:spacing w:line="360" w:lineRule="auto"/>
        <w:ind w:firstLine="420" w:firstLineChars="200"/>
        <w:rPr>
          <w:rFonts w:hint="eastAsia"/>
        </w:rPr>
      </w:pPr>
    </w:p>
    <w:p>
      <w:pPr>
        <w:numPr>
          <w:ilvl w:val="0"/>
          <w:numId w:val="0"/>
        </w:numPr>
        <w:spacing w:line="360" w:lineRule="auto"/>
        <w:ind w:leftChars="0"/>
        <w:rPr>
          <w:sz w:val="24"/>
          <w:szCs w:val="32"/>
        </w:rPr>
      </w:pPr>
      <w:r>
        <w:rPr>
          <w:rFonts w:hint="eastAsia"/>
          <w:sz w:val="24"/>
          <w:szCs w:val="32"/>
          <w:lang w:val="en-US" w:eastAsia="zh-CN"/>
        </w:rPr>
        <w:t xml:space="preserve">   </w:t>
      </w:r>
      <w:r>
        <w:rPr>
          <w:rFonts w:hint="eastAsia"/>
          <w:sz w:val="24"/>
          <w:szCs w:val="32"/>
        </w:rPr>
        <w:t>考核标准及要求：</w:t>
      </w:r>
    </w:p>
    <w:p>
      <w:pPr>
        <w:spacing w:line="360" w:lineRule="auto"/>
        <w:ind w:firstLine="420" w:firstLineChars="200"/>
      </w:pPr>
      <w:r>
        <w:rPr>
          <w:rFonts w:hint="eastAsia"/>
        </w:rPr>
        <w:t>1.</w:t>
      </w:r>
      <w:r>
        <w:t xml:space="preserve"> </w:t>
      </w:r>
      <w:r>
        <w:rPr>
          <w:rFonts w:hint="eastAsia"/>
        </w:rPr>
        <w:t>考勤 ：满分100分，迟到一次扣2分、旷课一次扣5分，无故旷课6次取消考试资格。</w:t>
      </w:r>
    </w:p>
    <w:p>
      <w:pPr>
        <w:spacing w:line="360" w:lineRule="auto"/>
        <w:ind w:firstLine="420" w:firstLineChars="200"/>
      </w:pPr>
      <w:r>
        <w:rPr>
          <w:rFonts w:hint="eastAsia"/>
        </w:rPr>
        <w:t>2.</w:t>
      </w:r>
      <w:r>
        <w:t xml:space="preserve"> </w:t>
      </w:r>
      <w:r>
        <w:rPr>
          <w:rFonts w:hint="eastAsia"/>
        </w:rPr>
        <w:t>课堂小测验：一章内容结束前以案例讨论</w:t>
      </w:r>
      <w:r>
        <w:rPr>
          <w:rFonts w:hint="eastAsia"/>
          <w:lang w:eastAsia="zh-CN"/>
        </w:rPr>
        <w:t>、情景</w:t>
      </w:r>
      <w:r>
        <w:rPr>
          <w:rFonts w:hint="eastAsia"/>
        </w:rPr>
        <w:t>分析的方式检验学生对本章内容的掌握程度。</w:t>
      </w:r>
    </w:p>
    <w:p>
      <w:pPr>
        <w:spacing w:line="360" w:lineRule="auto"/>
        <w:ind w:firstLine="420" w:firstLineChars="200"/>
      </w:pPr>
      <w:r>
        <w:rPr>
          <w:rFonts w:hint="eastAsia"/>
        </w:rPr>
        <w:t>3.</w:t>
      </w:r>
      <w:r>
        <w:t xml:space="preserve"> </w:t>
      </w:r>
      <w:r>
        <w:rPr>
          <w:rFonts w:hint="eastAsia"/>
        </w:rPr>
        <w:t>平时作业：每次课后布置相应的作业，了解学生对本次课的理解情况，并在下次课前检查学生完成情况</w:t>
      </w:r>
    </w:p>
    <w:p>
      <w:pPr>
        <w:spacing w:line="360" w:lineRule="auto"/>
        <w:ind w:firstLine="420" w:firstLineChars="200"/>
      </w:pPr>
      <w:r>
        <w:rPr>
          <w:rFonts w:hint="eastAsia"/>
        </w:rPr>
        <w:t xml:space="preserve">4. </w:t>
      </w:r>
      <w:r>
        <w:t xml:space="preserve"> </w:t>
      </w:r>
      <w:r>
        <w:rPr>
          <w:rFonts w:hint="eastAsia"/>
        </w:rPr>
        <w:t>期末考试：本学期最后一次课主要以案例分析的形式，让学生独立完成，以检验学生对本课程的掌握情况。</w:t>
      </w:r>
    </w:p>
    <w:p>
      <w:pPr>
        <w:spacing w:line="360" w:lineRule="auto"/>
        <w:ind w:firstLine="420" w:firstLineChars="200"/>
        <w:rPr>
          <w:rFonts w:hint="eastAsia"/>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W w:w="8312" w:type="dxa"/>
        <w:jc w:val="center"/>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31067a17-9623-443b-b749-a10ee5699d36}"/>
            </w:placeholder>
            <w:date w:fullDate="2017-06-05T00:00:00Z">
              <w:dateFormat w:val="yyyy-M-d"/>
              <w:lid w:val="zh-CN"/>
              <w:storeMappedDataAs w:val="datetime"/>
              <w:calendar w:val="gregorian"/>
            </w:date>
          </w:sdtPr>
          <w:sdtEnd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201</w:t>
                </w:r>
                <w:r>
                  <w:rPr>
                    <w:rFonts w:hint="eastAsia" w:ascii="微软雅黑" w:hAnsi="微软雅黑" w:eastAsia="微软雅黑"/>
                    <w:b/>
                    <w:color w:val="262626" w:themeColor="text1" w:themeTint="D9"/>
                    <w:kern w:val="0"/>
                    <w:sz w:val="18"/>
                    <w:szCs w:val="20"/>
                    <w:lang w:val="en-US" w:eastAsia="zh-CN"/>
                    <w14:textFill>
                      <w14:solidFill>
                        <w14:schemeClr w14:val="tx1">
                          <w14:lumMod w14:val="85000"/>
                          <w14:lumOff w14:val="15000"/>
                        </w14:schemeClr>
                      </w14:solidFill>
                    </w14:textFill>
                  </w:rPr>
                  <w:t>8</w:t>
                </w:r>
                <w: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w:t>
                </w:r>
                <w:r>
                  <w:rPr>
                    <w:rFonts w:hint="eastAsia" w:ascii="微软雅黑" w:hAnsi="微软雅黑" w:eastAsia="微软雅黑"/>
                    <w:b/>
                    <w:color w:val="262626" w:themeColor="text1" w:themeTint="D9"/>
                    <w:kern w:val="0"/>
                    <w:sz w:val="18"/>
                    <w:szCs w:val="20"/>
                    <w:lang w:val="en-US" w:eastAsia="zh-CN"/>
                    <w14:textFill>
                      <w14:solidFill>
                        <w14:schemeClr w14:val="tx1">
                          <w14:lumMod w14:val="85000"/>
                          <w14:lumOff w14:val="15000"/>
                        </w14:schemeClr>
                      </w14:solidFill>
                    </w14:textFill>
                  </w:rPr>
                  <w:t>6</w:t>
                </w:r>
                <w:r>
                  <w:rPr>
                    <w:rFonts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w:t>
                </w:r>
                <w:r>
                  <w:rPr>
                    <w:rFonts w:hint="eastAsia" w:ascii="微软雅黑" w:hAnsi="微软雅黑" w:eastAsia="微软雅黑"/>
                    <w:b/>
                    <w:color w:val="262626" w:themeColor="text1" w:themeTint="D9"/>
                    <w:kern w:val="0"/>
                    <w:sz w:val="18"/>
                    <w:szCs w:val="20"/>
                    <w:lang w:val="en-US" w:eastAsia="zh-CN"/>
                    <w14:textFill>
                      <w14:solidFill>
                        <w14:schemeClr w14:val="tx1">
                          <w14:lumMod w14:val="85000"/>
                          <w14:lumOff w14:val="15000"/>
                        </w14:schemeClr>
                      </w14:solidFill>
                    </w14:textFill>
                  </w:rPr>
                  <w:t>4至14</w:t>
                </w:r>
              </w:p>
            </w:tc>
          </w:sdtContent>
        </w:sdt>
        <w:tc>
          <w:tcPr>
            <w:tcW w:w="6083" w:type="dxa"/>
          </w:tcPr>
          <w:p>
            <w:pPr>
              <w:spacing w:before="80" w:after="80"/>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以小组为单位收齐、提交</w:t>
            </w:r>
            <w:r>
              <w:rPr>
                <w:rFonts w:hint="eastAsia" w:ascii="宋体" w:hAnsi="宋体" w:cs="宋体"/>
                <w:color w:val="404040" w:themeColor="text1" w:themeTint="BF"/>
                <w:kern w:val="0"/>
                <w:sz w:val="18"/>
                <w:lang w:eastAsia="zh-CN"/>
                <w14:textFill>
                  <w14:solidFill>
                    <w14:schemeClr w14:val="tx1">
                      <w14:lumMod w14:val="75000"/>
                      <w14:lumOff w14:val="25000"/>
                    </w14:schemeClr>
                  </w14:solidFill>
                </w14:textFill>
              </w:rPr>
              <w:t>案例分析作业</w:t>
            </w:r>
            <w:r>
              <w:rPr>
                <w:rFonts w:hint="eastAsia" w:ascii="宋体" w:hAnsi="宋体" w:cs="宋体"/>
                <w:color w:val="404040" w:themeColor="text1" w:themeTint="BF"/>
                <w:kern w:val="0"/>
                <w:sz w:val="18"/>
                <w14:textFill>
                  <w14:solidFill>
                    <w14:schemeClr w14:val="tx1">
                      <w14:lumMod w14:val="75000"/>
                      <w14:lumOff w14:val="25000"/>
                    </w14:schemeClr>
                  </w14:solidFill>
                </w14:textFill>
              </w:rPr>
              <w:t>（电子版PDF版本）1份至老师邮箱，作为成绩参考。</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b/>
              <w:bCs/>
              <w:color w:val="404040" w:themeColor="text1" w:themeTint="BF"/>
              <w:kern w:val="0"/>
              <w:sz w:val="18"/>
              <w:szCs w:val="20"/>
              <w14:textFill>
                <w14:solidFill>
                  <w14:schemeClr w14:val="tx1">
                    <w14:lumMod w14:val="75000"/>
                    <w14:lumOff w14:val="25000"/>
                  </w14:schemeClr>
                </w14:solidFill>
              </w14:textFill>
            </w:rPr>
            <w:id w:val="386383183"/>
            <w:placeholder>
              <w:docPart w:val="{6dd5504a-004c-48a2-a7d0-57f0a77f40cd}"/>
            </w:placeholder>
            <w:date w:fullDate="2017-06-12T00:00:00Z">
              <w:dateFormat w:val="yyyy-M-d"/>
              <w:lid w:val="zh-CN"/>
              <w:storeMappedDataAs w:val="datetime"/>
              <w:calendar w:val="gregorian"/>
            </w:date>
          </w:sdtPr>
          <w:sdtEndPr>
            <w:rPr>
              <w:rFonts w:ascii="微软雅黑" w:hAnsi="微软雅黑" w:eastAsia="微软雅黑"/>
              <w:b/>
              <w:bCs/>
              <w:color w:val="404040" w:themeColor="text1" w:themeTint="BF"/>
              <w:kern w:val="0"/>
              <w:sz w:val="18"/>
              <w:szCs w:val="20"/>
              <w14:textFill>
                <w14:solidFill>
                  <w14:schemeClr w14:val="tx1">
                    <w14:lumMod w14:val="75000"/>
                    <w14:lumOff w14:val="25000"/>
                  </w14:schemeClr>
                </w14:solidFill>
              </w14:textFill>
            </w:rPr>
          </w:sdtEndPr>
          <w:sdtContent>
            <w:tc>
              <w:tcPr>
                <w:tcW w:w="2229"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2018-6-11</w:t>
                </w:r>
              </w:p>
            </w:tc>
          </w:sdtContent>
        </w:sdt>
        <w:tc>
          <w:tcPr>
            <w:tcW w:w="6083" w:type="dxa"/>
            <w:vAlign w:val="center"/>
          </w:tcPr>
          <w:p>
            <w:pPr>
              <w:spacing w:before="80" w:after="80"/>
              <w:jc w:val="center"/>
              <w:rPr>
                <w:rFonts w:ascii="微软雅黑" w:hAnsi="微软雅黑" w:eastAsia="微软雅黑"/>
                <w:color w:val="404040" w:themeColor="text1" w:themeTint="BF"/>
                <w:kern w:val="0"/>
                <w:sz w:val="18"/>
                <w14:textFill>
                  <w14:solidFill>
                    <w14:schemeClr w14:val="tx1">
                      <w14:lumMod w14:val="75000"/>
                      <w14:lumOff w14:val="25000"/>
                    </w14:schemeClr>
                  </w14:solidFill>
                </w14:textFill>
              </w:rPr>
            </w:pPr>
            <w:r>
              <w:rPr>
                <w:rFonts w:hint="eastAsia" w:ascii="宋体" w:hAnsi="宋体" w:cs="宋体"/>
                <w:color w:val="404040" w:themeColor="text1" w:themeTint="BF"/>
                <w:kern w:val="0"/>
                <w:sz w:val="18"/>
                <w14:textFill>
                  <w14:solidFill>
                    <w14:schemeClr w14:val="tx1">
                      <w14:lumMod w14:val="75000"/>
                      <w14:lumOff w14:val="25000"/>
                    </w14:schemeClr>
                  </w14:solidFill>
                </w14:textFill>
              </w:rPr>
              <w:t>按照学校统一安排进行期末考试（</w:t>
            </w:r>
            <w:r>
              <w:rPr>
                <w:rFonts w:hint="eastAsia" w:ascii="宋体" w:hAnsi="宋体" w:cs="宋体"/>
                <w:color w:val="404040" w:themeColor="text1" w:themeTint="BF"/>
                <w:kern w:val="0"/>
                <w:sz w:val="18"/>
                <w:lang w:eastAsia="zh-CN"/>
                <w14:textFill>
                  <w14:solidFill>
                    <w14:schemeClr w14:val="tx1">
                      <w14:lumMod w14:val="75000"/>
                      <w14:lumOff w14:val="25000"/>
                    </w14:schemeClr>
                  </w14:solidFill>
                </w14:textFill>
              </w:rPr>
              <w:t>开卷</w:t>
            </w:r>
            <w:r>
              <w:rPr>
                <w:rFonts w:hint="eastAsia" w:ascii="宋体" w:hAnsi="宋体" w:cs="宋体"/>
                <w:color w:val="404040" w:themeColor="text1" w:themeTint="BF"/>
                <w:kern w:val="0"/>
                <w:sz w:val="18"/>
                <w14:textFill>
                  <w14:solidFill>
                    <w14:schemeClr w14:val="tx1">
                      <w14:lumMod w14:val="75000"/>
                      <w14:lumOff w14:val="25000"/>
                    </w14:schemeClr>
                  </w14:solidFill>
                </w14:textFill>
              </w:rPr>
              <w:t>）</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sz w:val="24"/>
        </w:rPr>
      </w:pPr>
      <w:r>
        <w:rPr>
          <w:rFonts w:hint="eastAsia" w:ascii="宋体" w:hAnsi="宋体"/>
          <w:color w:val="000000"/>
          <w:szCs w:val="21"/>
          <w:lang w:val="en-US" w:eastAsia="zh-CN"/>
        </w:rPr>
        <w:t xml:space="preserve">  </w:t>
      </w:r>
    </w:p>
    <w:p>
      <w:pPr>
        <w:spacing w:line="360" w:lineRule="auto"/>
        <w:ind w:firstLine="420" w:firstLineChars="200"/>
        <w:rPr>
          <w:rFonts w:ascii="宋体" w:cs="宋体"/>
          <w:bCs/>
          <w:szCs w:val="21"/>
        </w:rPr>
      </w:pPr>
      <w:r>
        <w:rPr>
          <w:rFonts w:hint="eastAsia" w:ascii="宋体" w:hAnsi="宋体" w:cs="宋体"/>
          <w:bCs/>
          <w:szCs w:val="21"/>
        </w:rPr>
        <w:t>中国电子商务研究中心：</w:t>
      </w:r>
      <w:r>
        <w:fldChar w:fldCharType="begin"/>
      </w:r>
      <w:r>
        <w:instrText xml:space="preserve"> HYPERLINK "http://www.100ec.cn" </w:instrText>
      </w:r>
      <w:r>
        <w:fldChar w:fldCharType="separate"/>
      </w:r>
      <w:r>
        <w:rPr>
          <w:rStyle w:val="7"/>
          <w:rFonts w:ascii="宋体" w:hAnsi="宋体" w:cs="宋体"/>
          <w:bCs/>
          <w:szCs w:val="21"/>
        </w:rPr>
        <w:t>http://www.100ec.cn</w:t>
      </w:r>
      <w:r>
        <w:rPr>
          <w:rStyle w:val="7"/>
          <w:rFonts w:ascii="宋体" w:hAnsi="宋体" w:cs="宋体"/>
          <w:bCs/>
          <w:szCs w:val="21"/>
        </w:rPr>
        <w:fldChar w:fldCharType="end"/>
      </w:r>
    </w:p>
    <w:p>
      <w:pPr>
        <w:spacing w:line="360" w:lineRule="auto"/>
        <w:ind w:firstLine="420" w:firstLineChars="200"/>
        <w:rPr>
          <w:rFonts w:ascii="宋体" w:cs="宋体"/>
          <w:bCs/>
          <w:szCs w:val="21"/>
        </w:rPr>
      </w:pPr>
      <w:r>
        <w:rPr>
          <w:rFonts w:hint="eastAsia" w:ascii="宋体" w:hAnsi="宋体" w:cs="宋体"/>
          <w:bCs/>
          <w:szCs w:val="21"/>
        </w:rPr>
        <w:t>中国国际电子商务网：</w:t>
      </w:r>
      <w:r>
        <w:rPr>
          <w:rFonts w:ascii="宋体" w:hAnsi="宋体" w:cs="宋体"/>
          <w:bCs/>
          <w:szCs w:val="21"/>
        </w:rPr>
        <w:t xml:space="preserve"> </w:t>
      </w:r>
      <w:r>
        <w:fldChar w:fldCharType="begin"/>
      </w:r>
      <w:r>
        <w:instrText xml:space="preserve"> HYPERLINK "http://www.ec.com.cn/" </w:instrText>
      </w:r>
      <w:r>
        <w:fldChar w:fldCharType="separate"/>
      </w:r>
      <w:r>
        <w:rPr>
          <w:rStyle w:val="7"/>
          <w:rFonts w:ascii="宋体" w:hAnsi="宋体" w:cs="宋体"/>
          <w:bCs/>
          <w:szCs w:val="21"/>
        </w:rPr>
        <w:t>http://www.ec.com.cn/</w:t>
      </w:r>
      <w:r>
        <w:rPr>
          <w:rStyle w:val="7"/>
          <w:rFonts w:ascii="宋体" w:hAnsi="宋体" w:cs="宋体"/>
          <w:bCs/>
          <w:szCs w:val="21"/>
        </w:rPr>
        <w:fldChar w:fldCharType="end"/>
      </w:r>
      <w:r>
        <w:rPr>
          <w:rFonts w:ascii="宋体" w:hAnsi="宋体" w:cs="宋体"/>
          <w:bCs/>
          <w:szCs w:val="21"/>
        </w:rPr>
        <w:t xml:space="preserve"> </w:t>
      </w:r>
    </w:p>
    <w:p>
      <w:pPr>
        <w:rPr>
          <w:rFonts w:ascii="宋体" w:cs="宋体"/>
          <w:bCs/>
          <w:szCs w:val="21"/>
        </w:rPr>
      </w:pPr>
      <w:r>
        <w:rPr>
          <w:rFonts w:ascii="宋体" w:hAnsi="宋体" w:cs="宋体"/>
          <w:bCs/>
          <w:szCs w:val="21"/>
        </w:rPr>
        <w:t xml:space="preserve">    </w:t>
      </w:r>
      <w:r>
        <w:rPr>
          <w:rFonts w:hint="eastAsia" w:ascii="宋体" w:hAnsi="宋体" w:cs="宋体"/>
          <w:bCs/>
          <w:szCs w:val="21"/>
        </w:rPr>
        <w:t>中国互联网协会：</w:t>
      </w:r>
      <w:r>
        <w:fldChar w:fldCharType="begin"/>
      </w:r>
      <w:r>
        <w:instrText xml:space="preserve"> HYPERLINK "http://www.isc.org.cn/" </w:instrText>
      </w:r>
      <w:r>
        <w:fldChar w:fldCharType="separate"/>
      </w:r>
      <w:r>
        <w:rPr>
          <w:rStyle w:val="7"/>
          <w:rFonts w:ascii="宋体" w:hAnsi="宋体" w:cs="宋体"/>
          <w:bCs/>
          <w:szCs w:val="21"/>
        </w:rPr>
        <w:t>http://www.isc.org.cn/</w:t>
      </w:r>
      <w:r>
        <w:rPr>
          <w:rStyle w:val="7"/>
          <w:rFonts w:ascii="宋体" w:hAnsi="宋体" w:cs="宋体"/>
          <w:bCs/>
          <w:szCs w:val="21"/>
        </w:rPr>
        <w:fldChar w:fldCharType="end"/>
      </w:r>
    </w:p>
    <w:p>
      <w:pPr>
        <w:rPr>
          <w:rFonts w:ascii="宋体" w:cs="宋体"/>
          <w:bCs/>
          <w:szCs w:val="21"/>
        </w:rPr>
      </w:pPr>
      <w:r>
        <w:rPr>
          <w:rFonts w:ascii="宋体" w:hAnsi="宋体" w:cs="宋体"/>
          <w:bCs/>
          <w:szCs w:val="21"/>
        </w:rPr>
        <w:t xml:space="preserve">    </w:t>
      </w:r>
      <w:r>
        <w:rPr>
          <w:rFonts w:hint="eastAsia" w:ascii="宋体" w:hAnsi="宋体" w:cs="宋体"/>
          <w:bCs/>
          <w:szCs w:val="21"/>
        </w:rPr>
        <w:t>中国互联网络信息中心</w:t>
      </w:r>
      <w:r>
        <w:rPr>
          <w:rFonts w:ascii="宋体" w:hAnsi="宋体" w:cs="宋体"/>
          <w:bCs/>
          <w:color w:val="0000FF"/>
          <w:szCs w:val="21"/>
          <w:u w:val="single"/>
        </w:rPr>
        <w:t xml:space="preserve">  http://www.cnnic.net.cn/ </w:t>
      </w:r>
    </w:p>
    <w:p>
      <w:pPr>
        <w:numPr>
          <w:ilvl w:val="0"/>
          <w:numId w:val="0"/>
        </w:numPr>
        <w:spacing w:line="360" w:lineRule="auto"/>
        <w:rPr>
          <w:rFonts w:ascii="宋体" w:hAnsi="宋体" w:cs="宋体"/>
          <w:bCs/>
          <w:szCs w:val="21"/>
        </w:rPr>
      </w:pPr>
    </w:p>
    <w:p>
      <w:pPr>
        <w:spacing w:line="360" w:lineRule="auto"/>
        <w:rPr>
          <w:rFonts w:ascii="宋体" w:cs="宋体"/>
          <w:bCs/>
          <w:szCs w:val="21"/>
        </w:rPr>
      </w:pPr>
    </w:p>
    <w:p>
      <w:pPr>
        <w:spacing w:line="360" w:lineRule="auto"/>
        <w:rPr>
          <w:rFonts w:ascii="宋体" w:cs="宋体"/>
          <w:bCs/>
          <w:szCs w:val="21"/>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rFonts w:hint="eastAsia" w:ascii="黑体" w:hAnsi="黑体" w:eastAsia="黑体"/>
          <w:b/>
          <w:bCs/>
          <w:sz w:val="44"/>
          <w:szCs w:val="44"/>
        </w:rPr>
      </w:pPr>
    </w:p>
    <w:p>
      <w:pPr>
        <w:tabs>
          <w:tab w:val="left" w:pos="6120"/>
        </w:tabs>
        <w:spacing w:line="430" w:lineRule="exact"/>
        <w:rPr>
          <w:rFonts w:ascii="黑体" w:eastAsia="黑体"/>
          <w:b/>
          <w:bCs/>
          <w:sz w:val="32"/>
          <w:szCs w:val="32"/>
        </w:rPr>
      </w:pPr>
    </w:p>
    <w:p>
      <w:pPr>
        <w:tabs>
          <w:tab w:val="left" w:pos="6120"/>
        </w:tabs>
        <w:spacing w:line="480" w:lineRule="exact"/>
        <w:jc w:val="center"/>
        <w:rPr>
          <w:rFonts w:hint="eastAsia" w:ascii="黑体" w:hAnsi="黑体" w:eastAsia="黑体"/>
          <w:b/>
          <w:bCs/>
          <w:sz w:val="44"/>
          <w:szCs w:val="44"/>
        </w:rPr>
      </w:pPr>
    </w:p>
    <w:p>
      <w:pPr>
        <w:tabs>
          <w:tab w:val="left" w:pos="6120"/>
        </w:tabs>
        <w:spacing w:line="480" w:lineRule="exact"/>
        <w:jc w:val="center"/>
        <w:rPr>
          <w:sz w:val="44"/>
          <w:szCs w:val="44"/>
        </w:rPr>
      </w:pPr>
      <w:bookmarkStart w:id="0" w:name="_GoBack"/>
      <w:bookmarkEnd w:id="0"/>
      <w:r>
        <w:rPr>
          <w:rFonts w:hint="eastAsia" w:ascii="黑体" w:hAnsi="黑体" w:eastAsia="黑体"/>
          <w:b/>
          <w:bCs/>
          <w:sz w:val="44"/>
          <w:szCs w:val="44"/>
        </w:rPr>
        <w:t>推销与促销</w:t>
      </w:r>
      <w:r>
        <w:rPr>
          <w:rFonts w:hint="eastAsia" w:eastAsia="黑体"/>
          <w:b/>
          <w:bCs/>
          <w:sz w:val="44"/>
          <w:szCs w:val="44"/>
        </w:rPr>
        <w:t>课程大纲</w:t>
      </w:r>
    </w:p>
    <w:p>
      <w:pPr>
        <w:tabs>
          <w:tab w:val="left" w:pos="6120"/>
        </w:tabs>
        <w:spacing w:line="430" w:lineRule="exact"/>
        <w:jc w:val="center"/>
        <w:rPr>
          <w:rFonts w:eastAsia="黑体"/>
        </w:rPr>
      </w:pPr>
      <w:r>
        <w:rPr>
          <w:rFonts w:hint="eastAsia"/>
        </w:rPr>
        <w:t>（</w:t>
      </w:r>
      <w:r>
        <w:t>Promotion and selling</w:t>
      </w:r>
      <w:r>
        <w:rPr>
          <w:rFonts w:hint="eastAsia"/>
        </w:rPr>
        <w:t xml:space="preserve">） </w:t>
      </w:r>
    </w:p>
    <w:p>
      <w:pPr>
        <w:tabs>
          <w:tab w:val="left" w:pos="6120"/>
        </w:tabs>
        <w:spacing w:line="360" w:lineRule="auto"/>
        <w:ind w:firstLine="420" w:firstLineChars="200"/>
        <w:rPr>
          <w:rFonts w:eastAsia="微软雅黑"/>
          <w:b/>
          <w:szCs w:val="21"/>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5c9d465d-5ed9-404c-bccc-c7377dc27510}"/>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sz w:val="24"/>
            </w:rPr>
            <w:t>专业方向课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ascii="宋体" w:hAnsi="宋体"/>
          <w:sz w:val="24"/>
        </w:rPr>
        <w:t>2</w:t>
      </w:r>
      <w:r>
        <w:rPr>
          <w:rFonts w:hint="eastAsia" w:ascii="宋体" w:hAnsi="宋体"/>
          <w:sz w:val="24"/>
        </w:rPr>
        <w:t>学分</w:t>
      </w:r>
      <w:r>
        <w:rPr>
          <w:rFonts w:ascii="宋体" w:hAnsi="宋体"/>
          <w:sz w:val="24"/>
        </w:rPr>
        <w:t>/3</w:t>
      </w:r>
      <w:r>
        <w:rPr>
          <w:rFonts w:hint="eastAsia" w:ascii="宋体" w:hAnsi="宋体"/>
          <w:sz w:val="24"/>
        </w:rPr>
        <w:t>2学时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上课时间/教室： </w:t>
      </w:r>
      <w:r>
        <w:rPr>
          <w:rFonts w:hint="eastAsia" w:ascii="宋体" w:hAnsi="宋体"/>
          <w:sz w:val="24"/>
        </w:rPr>
        <w:t>周二5、6节/</w:t>
      </w:r>
      <w:r>
        <w:rPr>
          <w:rFonts w:ascii="宋体" w:hAnsi="宋体"/>
          <w:sz w:val="24"/>
        </w:rPr>
        <w:t>5</w:t>
      </w:r>
      <w:r>
        <w:rPr>
          <w:rFonts w:hint="eastAsia" w:ascii="宋体" w:hAnsi="宋体"/>
          <w:sz w:val="24"/>
        </w:rPr>
        <w:t>西</w:t>
      </w:r>
      <w:r>
        <w:rPr>
          <w:rFonts w:ascii="宋体" w:hAnsi="宋体"/>
          <w:sz w:val="24"/>
        </w:rPr>
        <w:t>301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宋体" w:hAnsi="宋体"/>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教师姓名/职称： </w:t>
      </w:r>
      <w:r>
        <w:rPr>
          <w:rFonts w:hint="eastAsia" w:ascii="宋体" w:hAnsi="宋体"/>
          <w:sz w:val="24"/>
        </w:rPr>
        <w:t>罗灿</w:t>
      </w:r>
      <w:r>
        <w:rPr>
          <w:rFonts w:ascii="宋体" w:hAnsi="宋体"/>
          <w:sz w:val="24"/>
        </w:rPr>
        <w:t>/</w:t>
      </w:r>
      <w:r>
        <w:rPr>
          <w:rFonts w:hint="eastAsia" w:ascii="宋体" w:hAnsi="宋体"/>
          <w:sz w:val="24"/>
        </w:rPr>
        <w:t>讲师</w:t>
      </w:r>
    </w:p>
    <w:p>
      <w:pPr>
        <w:tabs>
          <w:tab w:val="left" w:pos="6120"/>
        </w:tabs>
        <w:spacing w:line="360" w:lineRule="auto"/>
        <w:ind w:firstLine="480" w:firstLineChars="200"/>
        <w:rPr>
          <w:rFonts w:ascii="宋体" w:hAnsi="宋体"/>
          <w:b/>
          <w:sz w:val="24"/>
        </w:rPr>
      </w:pPr>
      <w:r>
        <w:rPr>
          <w:rFonts w:hint="eastAsia" w:ascii="微软雅黑" w:hAnsi="微软雅黑" w:eastAsia="微软雅黑"/>
          <w:b/>
          <w:sz w:val="24"/>
        </w:rPr>
        <w:t>教师联系方式：</w:t>
      </w:r>
      <w:r>
        <w:rPr>
          <w:rFonts w:hint="eastAsia" w:ascii="宋体" w:hAnsi="宋体"/>
          <w:sz w:val="24"/>
        </w:rPr>
        <w:t>联系电话</w:t>
      </w:r>
      <w:r>
        <w:rPr>
          <w:rFonts w:ascii="宋体" w:hAnsi="宋体"/>
          <w:sz w:val="24"/>
        </w:rPr>
        <w:t>18217912696</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每周一</w:t>
      </w:r>
      <w:r>
        <w:rPr>
          <w:rFonts w:ascii="宋体" w:hAnsi="宋体" w:cs="宋体"/>
          <w:bCs/>
          <w:sz w:val="24"/>
        </w:rPr>
        <w:t>15:50-17:00</w:t>
      </w:r>
      <w:r>
        <w:rPr>
          <w:rFonts w:hint="eastAsia" w:ascii="宋体" w:hAnsi="宋体" w:cs="宋体"/>
          <w:bCs/>
          <w:sz w:val="24"/>
        </w:rPr>
        <w:t>，每周二</w:t>
      </w:r>
      <w:r>
        <w:rPr>
          <w:rFonts w:ascii="宋体" w:hAnsi="宋体" w:cs="宋体"/>
          <w:bCs/>
          <w:sz w:val="24"/>
        </w:rPr>
        <w:t>15:50-17:00</w:t>
      </w:r>
      <w:r>
        <w:rPr>
          <w:rFonts w:hint="eastAsia" w:ascii="宋体" w:hAnsi="宋体" w:cs="宋体"/>
          <w:bCs/>
          <w:sz w:val="24"/>
        </w:rPr>
        <w:t>，周四</w:t>
      </w:r>
      <w:r>
        <w:rPr>
          <w:rFonts w:ascii="宋体" w:hAnsi="宋体" w:cs="宋体"/>
          <w:bCs/>
          <w:sz w:val="24"/>
        </w:rPr>
        <w:t>14</w:t>
      </w:r>
      <w:r>
        <w:rPr>
          <w:rFonts w:hint="eastAsia" w:ascii="宋体" w:hAnsi="宋体" w:cs="宋体"/>
          <w:bCs/>
          <w:sz w:val="24"/>
        </w:rPr>
        <w:t>:30-</w:t>
      </w:r>
      <w:r>
        <w:rPr>
          <w:rFonts w:ascii="宋体" w:hAnsi="宋体" w:cs="宋体"/>
          <w:bCs/>
          <w:sz w:val="24"/>
        </w:rPr>
        <w:t>17</w:t>
      </w:r>
      <w:r>
        <w:rPr>
          <w:rFonts w:hint="eastAsia" w:ascii="宋体" w:hAnsi="宋体" w:cs="宋体"/>
          <w:bCs/>
          <w:sz w:val="24"/>
        </w:rPr>
        <w:t>:00，社科楼南</w:t>
      </w:r>
      <w:r>
        <w:rPr>
          <w:rFonts w:ascii="宋体" w:hAnsi="宋体" w:cs="宋体"/>
          <w:bCs/>
          <w:sz w:val="24"/>
        </w:rPr>
        <w:t>206</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900"/>
        </w:tabs>
        <w:autoSpaceDE w:val="0"/>
        <w:autoSpaceDN w:val="0"/>
        <w:adjustRightInd w:val="0"/>
        <w:spacing w:line="360" w:lineRule="auto"/>
        <w:ind w:firstLine="480" w:firstLineChars="200"/>
        <w:rPr>
          <w:rFonts w:ascii="宋体" w:hAnsi="宋体"/>
          <w:bCs/>
          <w:sz w:val="24"/>
          <w:lang w:val="zh-CN"/>
        </w:rPr>
      </w:pPr>
      <w:r>
        <w:rPr>
          <w:rFonts w:hint="eastAsia" w:ascii="宋体" w:hAnsi="宋体"/>
          <w:bCs/>
          <w:sz w:val="24"/>
          <w:lang w:val="zh-CN"/>
        </w:rPr>
        <w:t>推销与促销是市场营销中的重要内容，在现代市场营销领域中有着广泛的应用。《推销与促销》课程内容丰富，主要包括六个部分：第一部分阐述推销的基本概念、作用与研究内容；第二部讲述了推销人员应具备的基本素质和实用技能；第三部分主要分析了推销的重要理论，包括推销方格理论、迪伯达推销模式、埃德帕推销模式等等；第四部分主要分析了消费者的购买行为及心理特征；第五部分主要分析了推销过程的每一个环节；第六部分主要分析了推销的管理工作。</w:t>
      </w:r>
    </w:p>
    <w:p>
      <w:pPr>
        <w:tabs>
          <w:tab w:val="left" w:pos="900"/>
        </w:tabs>
        <w:autoSpaceDE w:val="0"/>
        <w:autoSpaceDN w:val="0"/>
        <w:adjustRightInd w:val="0"/>
        <w:spacing w:line="360" w:lineRule="auto"/>
        <w:ind w:firstLine="480" w:firstLineChars="200"/>
        <w:rPr>
          <w:rFonts w:ascii="宋体" w:hAnsi="宋体"/>
          <w:bCs/>
          <w:sz w:val="24"/>
          <w:lang w:val="zh-CN"/>
        </w:rPr>
      </w:pPr>
      <w:r>
        <w:rPr>
          <w:rFonts w:hint="eastAsia" w:ascii="宋体" w:hAnsi="宋体"/>
          <w:bCs/>
          <w:sz w:val="24"/>
          <w:lang w:val="zh-CN"/>
        </w:rPr>
        <w:t xml:space="preserve">本课程结合大量案例来阐述理论内容，通过一体化的教学，让学生们学习推销准备、寻找顾客、推销接近、推销洽谈、处理异议、成交促成等各个阶段推销过程的专业方法，掌握推销专业技能，能够完成具体的推销任务，形成基本职业能力，毕业后迅速适应各种推销岗位，成为合格的推销人员；同时培养学生的专业意识和职业素养，形成职业发展的关键能力，为今后的职业发展奠定良好的基础。 </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hAnsi="宋体"/>
          <w:b/>
          <w:sz w:val="24"/>
        </w:rPr>
      </w:pPr>
      <w:r>
        <w:rPr>
          <w:rFonts w:hint="eastAsia" w:ascii="微软雅黑" w:hAnsi="微软雅黑" w:eastAsia="微软雅黑"/>
          <w:b/>
          <w:sz w:val="24"/>
        </w:rPr>
        <w:t>使用教材：</w:t>
      </w:r>
      <w:r>
        <w:rPr>
          <w:rFonts w:hint="eastAsia" w:ascii="宋体" w:hAnsi="宋体"/>
          <w:sz w:val="24"/>
        </w:rPr>
        <w:t>现代推销学（第二版），主编：张雁白，陈焕明，中国人民大学出版社，出版日期： 2014年07月，35.00元，ISBN：9787300194738</w:t>
      </w:r>
      <w:r>
        <w:rPr>
          <w:rFonts w:ascii="宋体" w:hAnsi="宋体"/>
          <w:b/>
          <w:sz w:val="24"/>
        </w:rPr>
        <w:t xml:space="preserve">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80" w:firstLineChars="200"/>
        <w:rPr>
          <w:rFonts w:ascii="宋体" w:hAnsi="宋体"/>
          <w:b/>
          <w:sz w:val="24"/>
        </w:rPr>
      </w:pPr>
      <w:r>
        <w:rPr>
          <w:rFonts w:ascii="宋体" w:hAnsi="宋体" w:cs="宋体"/>
          <w:sz w:val="24"/>
        </w:rPr>
        <w:t>1</w:t>
      </w:r>
      <w:r>
        <w:rPr>
          <w:rFonts w:hint="eastAsia" w:ascii="宋体" w:hAnsi="宋体" w:cs="宋体"/>
          <w:sz w:val="24"/>
        </w:rPr>
        <w:t>、《</w:t>
      </w:r>
      <w:r>
        <w:rPr>
          <w:rFonts w:hint="eastAsia" w:ascii="宋体" w:hAnsi="宋体"/>
          <w:sz w:val="24"/>
        </w:rPr>
        <w:t>现代推销学（第二版）》，主编：张雁白，陈焕明，中国人民大学出版社，出版日期： 2014年07月，35.00元，ISBN：9787300194738</w:t>
      </w:r>
      <w:r>
        <w:rPr>
          <w:rFonts w:ascii="宋体" w:hAnsi="宋体"/>
          <w:b/>
          <w:sz w:val="24"/>
        </w:rPr>
        <w:t xml:space="preserve"> </w:t>
      </w:r>
    </w:p>
    <w:p>
      <w:pPr>
        <w:spacing w:line="360" w:lineRule="auto"/>
        <w:ind w:right="105" w:firstLine="480" w:firstLineChars="200"/>
        <w:rPr>
          <w:rFonts w:ascii="宋体" w:hAnsi="宋体" w:cs="宋体"/>
          <w:sz w:val="24"/>
        </w:rPr>
      </w:pPr>
      <w:r>
        <w:rPr>
          <w:rFonts w:hint="eastAsia" w:ascii="宋体" w:hAnsi="宋体" w:cs="宋体"/>
          <w:sz w:val="24"/>
        </w:rPr>
        <w:t>2、《促销基础——顾客导向的实效促销（第五版）》，作者：作者:卢泰宏、朱翊敏、贺和平，出版社：清华大学出版社，出版日期：2016年08月，48</w:t>
      </w:r>
      <w:r>
        <w:rPr>
          <w:rFonts w:ascii="宋体" w:hAnsi="宋体" w:cs="宋体"/>
          <w:sz w:val="24"/>
        </w:rPr>
        <w:t>.00</w:t>
      </w:r>
      <w:r>
        <w:rPr>
          <w:rFonts w:hint="eastAsia" w:ascii="宋体" w:hAnsi="宋体" w:cs="宋体"/>
          <w:sz w:val="24"/>
        </w:rPr>
        <w:t>元，</w:t>
      </w:r>
      <w:r>
        <w:rPr>
          <w:rFonts w:ascii="宋体" w:hAnsi="宋体" w:cs="宋体"/>
          <w:sz w:val="24"/>
        </w:rPr>
        <w:t>ISBN</w:t>
      </w:r>
      <w:r>
        <w:rPr>
          <w:rFonts w:hint="eastAsia" w:ascii="宋体" w:hAnsi="宋体" w:cs="宋体"/>
          <w:sz w:val="24"/>
        </w:rPr>
        <w:t>：</w:t>
      </w:r>
      <w:r>
        <w:rPr>
          <w:rFonts w:ascii="宋体" w:hAnsi="宋体" w:cs="宋体"/>
          <w:sz w:val="24"/>
        </w:rPr>
        <w:t>9787302441762</w:t>
      </w:r>
    </w:p>
    <w:p>
      <w:pPr>
        <w:spacing w:line="360" w:lineRule="auto"/>
        <w:ind w:right="105" w:firstLine="480" w:firstLineChars="200"/>
        <w:rPr>
          <w:rFonts w:ascii="宋体" w:hAnsi="宋体" w:cs="宋体"/>
          <w:sz w:val="24"/>
        </w:rPr>
      </w:pPr>
      <w:r>
        <w:rPr>
          <w:rFonts w:hint="eastAsia" w:ascii="宋体" w:cs="宋体"/>
          <w:sz w:val="24"/>
        </w:rPr>
        <w:t>3、《现代推销学（第四版）》，</w:t>
      </w:r>
      <w:r>
        <w:rPr>
          <w:rFonts w:hint="eastAsia" w:ascii="宋体" w:hAnsi="宋体" w:cs="宋体"/>
          <w:sz w:val="24"/>
        </w:rPr>
        <w:t>作者:</w:t>
      </w:r>
      <w:r>
        <w:rPr>
          <w:rFonts w:hint="eastAsia"/>
        </w:rPr>
        <w:t xml:space="preserve"> </w:t>
      </w:r>
      <w:r>
        <w:rPr>
          <w:rFonts w:hint="eastAsia" w:ascii="宋体" w:hAnsi="宋体" w:cs="宋体"/>
          <w:sz w:val="24"/>
        </w:rPr>
        <w:t>吴健安等编著，出版社：东北财经大学出版社，出版日期：2014年07月，32</w:t>
      </w:r>
      <w:r>
        <w:rPr>
          <w:rFonts w:ascii="宋体" w:hAnsi="宋体" w:cs="宋体"/>
          <w:sz w:val="24"/>
        </w:rPr>
        <w:t>.00</w:t>
      </w:r>
      <w:r>
        <w:rPr>
          <w:rFonts w:hint="eastAsia" w:ascii="宋体" w:hAnsi="宋体" w:cs="宋体"/>
          <w:sz w:val="24"/>
        </w:rPr>
        <w:t>元，</w:t>
      </w:r>
      <w:r>
        <w:rPr>
          <w:rFonts w:ascii="宋体" w:hAnsi="宋体" w:cs="宋体"/>
          <w:sz w:val="24"/>
        </w:rPr>
        <w:t>ISBN</w:t>
      </w:r>
      <w:r>
        <w:rPr>
          <w:rFonts w:hint="eastAsia" w:ascii="宋体" w:hAnsi="宋体" w:cs="宋体"/>
          <w:sz w:val="24"/>
        </w:rPr>
        <w:t>：</w:t>
      </w:r>
      <w:r>
        <w:rPr>
          <w:rFonts w:ascii="宋体" w:hAnsi="宋体" w:cs="宋体"/>
          <w:sz w:val="24"/>
        </w:rPr>
        <w:t>9787565415845</w:t>
      </w:r>
    </w:p>
    <w:p>
      <w:pPr>
        <w:spacing w:line="360" w:lineRule="auto"/>
        <w:ind w:right="105" w:firstLine="480" w:firstLineChars="200"/>
        <w:rPr>
          <w:rFonts w:ascii="宋体" w:cs="宋体"/>
          <w:sz w:val="24"/>
        </w:rPr>
      </w:pPr>
      <w:r>
        <w:rPr>
          <w:rFonts w:hint="eastAsia" w:ascii="宋体" w:hAnsi="宋体" w:cs="宋体"/>
          <w:sz w:val="24"/>
        </w:rPr>
        <w:t>4、《营销管理</w:t>
      </w:r>
      <w:r>
        <w:rPr>
          <w:rFonts w:ascii="宋体" w:hAnsi="宋体" w:cs="宋体"/>
          <w:sz w:val="24"/>
        </w:rPr>
        <w:t>(</w:t>
      </w:r>
      <w:r>
        <w:rPr>
          <w:rFonts w:hint="eastAsia" w:ascii="宋体" w:hAnsi="宋体" w:cs="宋体"/>
          <w:sz w:val="24"/>
        </w:rPr>
        <w:t>第</w:t>
      </w:r>
      <w:r>
        <w:rPr>
          <w:rFonts w:ascii="宋体" w:hAnsi="宋体" w:cs="宋体"/>
          <w:sz w:val="24"/>
        </w:rPr>
        <w:t>5</w:t>
      </w:r>
      <w:r>
        <w:rPr>
          <w:rFonts w:hint="eastAsia" w:ascii="宋体" w:hAnsi="宋体" w:cs="宋体"/>
          <w:sz w:val="24"/>
        </w:rPr>
        <w:t>版</w:t>
      </w:r>
      <w:r>
        <w:rPr>
          <w:rFonts w:ascii="宋体" w:hAnsi="宋体" w:cs="宋体"/>
          <w:sz w:val="24"/>
        </w:rPr>
        <w:t xml:space="preserve"> </w:t>
      </w:r>
      <w:r>
        <w:rPr>
          <w:rFonts w:hint="eastAsia" w:ascii="宋体" w:hAnsi="宋体" w:cs="宋体"/>
          <w:sz w:val="24"/>
        </w:rPr>
        <w:t>全球版</w:t>
      </w:r>
      <w:r>
        <w:rPr>
          <w:rFonts w:ascii="宋体" w:hAnsi="宋体" w:cs="宋体"/>
          <w:sz w:val="24"/>
        </w:rPr>
        <w:t>)</w:t>
      </w:r>
      <w:r>
        <w:rPr>
          <w:rFonts w:hint="eastAsia" w:ascii="宋体" w:hAnsi="宋体" w:cs="宋体"/>
          <w:sz w:val="24"/>
        </w:rPr>
        <w:t>》，作者：</w:t>
      </w:r>
      <w:r>
        <w:rPr>
          <w:rFonts w:ascii="宋体" w:hAnsi="宋体" w:cs="宋体"/>
          <w:sz w:val="24"/>
        </w:rPr>
        <w:t xml:space="preserve"> </w:t>
      </w:r>
      <w:r>
        <w:rPr>
          <w:rFonts w:hint="eastAsia" w:ascii="宋体" w:hAnsi="宋体" w:cs="宋体"/>
          <w:sz w:val="24"/>
        </w:rPr>
        <w:t>菲利普·科特勒</w:t>
      </w:r>
      <w:r>
        <w:rPr>
          <w:rFonts w:ascii="宋体" w:hAnsi="宋体" w:cs="宋体"/>
          <w:sz w:val="24"/>
        </w:rPr>
        <w:t xml:space="preserve">, </w:t>
      </w:r>
      <w:r>
        <w:rPr>
          <w:rFonts w:hint="eastAsia" w:ascii="宋体" w:hAnsi="宋体" w:cs="宋体"/>
          <w:sz w:val="24"/>
        </w:rPr>
        <w:t>凯文·莱恩·凯，出版社：中国人民大学出版社，出版日期：</w:t>
      </w:r>
      <w:r>
        <w:rPr>
          <w:rFonts w:ascii="宋体" w:hAnsi="宋体" w:cs="宋体"/>
          <w:sz w:val="24"/>
        </w:rPr>
        <w:t>2012-04-01</w:t>
      </w:r>
      <w:r>
        <w:rPr>
          <w:rFonts w:hint="eastAsia" w:ascii="宋体" w:hAnsi="宋体" w:cs="宋体"/>
          <w:sz w:val="24"/>
        </w:rPr>
        <w:t>，</w:t>
      </w:r>
      <w:r>
        <w:rPr>
          <w:rFonts w:ascii="宋体" w:hAnsi="宋体" w:cs="宋体"/>
          <w:sz w:val="24"/>
        </w:rPr>
        <w:t>39.00</w:t>
      </w:r>
      <w:r>
        <w:rPr>
          <w:rFonts w:hint="eastAsia" w:ascii="宋体" w:hAnsi="宋体" w:cs="宋体"/>
          <w:sz w:val="24"/>
        </w:rPr>
        <w:t>元，</w:t>
      </w:r>
      <w:r>
        <w:rPr>
          <w:rFonts w:ascii="宋体" w:hAnsi="宋体" w:cs="宋体"/>
          <w:sz w:val="24"/>
        </w:rPr>
        <w:t>ISBN</w:t>
      </w:r>
      <w:r>
        <w:rPr>
          <w:rFonts w:hint="eastAsia" w:ascii="宋体" w:hAnsi="宋体" w:cs="宋体"/>
          <w:sz w:val="24"/>
        </w:rPr>
        <w:t>：</w:t>
      </w:r>
      <w:r>
        <w:rPr>
          <w:rFonts w:ascii="宋体" w:hAnsi="宋体" w:cs="宋体"/>
          <w:sz w:val="24"/>
        </w:rPr>
        <w:t>9787300153674</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right="105" w:firstLine="480" w:firstLineChars="200"/>
        <w:rPr>
          <w:rFonts w:ascii="宋体" w:hAnsi="宋体" w:cs="宋体"/>
          <w:sz w:val="24"/>
        </w:rPr>
      </w:pPr>
      <w:r>
        <w:rPr>
          <w:rFonts w:hint="eastAsia" w:ascii="宋体" w:hAnsi="宋体"/>
          <w:sz w:val="24"/>
        </w:rPr>
        <w:t>5、《乔.吉拉德快速推销的88条黄金法则》，</w:t>
      </w:r>
      <w:r>
        <w:rPr>
          <w:rFonts w:hint="eastAsia" w:ascii="宋体" w:hAnsi="宋体" w:cs="宋体"/>
          <w:sz w:val="24"/>
        </w:rPr>
        <w:t>作者：马福存著，出版社：中国纺织出版社，出版日期：2015年01月，</w:t>
      </w:r>
      <w:r>
        <w:rPr>
          <w:rFonts w:ascii="宋体" w:hAnsi="宋体" w:cs="宋体"/>
          <w:sz w:val="24"/>
        </w:rPr>
        <w:t>3</w:t>
      </w:r>
      <w:r>
        <w:rPr>
          <w:rFonts w:hint="eastAsia" w:ascii="宋体" w:hAnsi="宋体" w:cs="宋体"/>
          <w:sz w:val="24"/>
        </w:rPr>
        <w:t>5</w:t>
      </w:r>
      <w:r>
        <w:rPr>
          <w:rFonts w:ascii="宋体" w:hAnsi="宋体" w:cs="宋体"/>
          <w:sz w:val="24"/>
        </w:rPr>
        <w:t>.00</w:t>
      </w:r>
      <w:r>
        <w:rPr>
          <w:rFonts w:hint="eastAsia" w:ascii="宋体" w:hAnsi="宋体" w:cs="宋体"/>
          <w:sz w:val="24"/>
        </w:rPr>
        <w:t>元，</w:t>
      </w:r>
      <w:r>
        <w:rPr>
          <w:rFonts w:ascii="宋体" w:hAnsi="宋体" w:cs="宋体"/>
          <w:sz w:val="24"/>
        </w:rPr>
        <w:t>ISBN</w:t>
      </w:r>
      <w:r>
        <w:rPr>
          <w:rFonts w:hint="eastAsia" w:ascii="宋体" w:hAnsi="宋体" w:cs="宋体"/>
          <w:sz w:val="24"/>
        </w:rPr>
        <w:t>：</w:t>
      </w:r>
      <w:r>
        <w:rPr>
          <w:rFonts w:ascii="宋体" w:hAnsi="宋体" w:cs="宋体"/>
          <w:sz w:val="24"/>
        </w:rPr>
        <w:t>9787518012329</w:t>
      </w:r>
    </w:p>
    <w:p>
      <w:pPr>
        <w:spacing w:line="360" w:lineRule="auto"/>
        <w:ind w:right="105" w:firstLine="480" w:firstLineChars="200"/>
        <w:rPr>
          <w:rFonts w:ascii="宋体" w:hAnsi="宋体" w:cs="宋体"/>
          <w:sz w:val="24"/>
        </w:rPr>
      </w:pPr>
      <w:r>
        <w:rPr>
          <w:rFonts w:hint="eastAsia" w:ascii="宋体" w:cs="宋体"/>
          <w:sz w:val="24"/>
        </w:rPr>
        <w:t>6、《推销必懂心理学》，</w:t>
      </w:r>
      <w:r>
        <w:rPr>
          <w:rFonts w:hint="eastAsia" w:ascii="宋体" w:hAnsi="宋体" w:cs="宋体"/>
          <w:sz w:val="24"/>
        </w:rPr>
        <w:t>作者：任利红，出版社：北京工业大学出版社，出版日期：2011年01月，28</w:t>
      </w:r>
      <w:r>
        <w:rPr>
          <w:rFonts w:ascii="宋体" w:hAnsi="宋体" w:cs="宋体"/>
          <w:sz w:val="24"/>
        </w:rPr>
        <w:t>.00</w:t>
      </w:r>
      <w:r>
        <w:rPr>
          <w:rFonts w:hint="eastAsia" w:ascii="宋体" w:hAnsi="宋体" w:cs="宋体"/>
          <w:sz w:val="24"/>
        </w:rPr>
        <w:t>元，</w:t>
      </w:r>
      <w:r>
        <w:rPr>
          <w:rFonts w:ascii="宋体" w:hAnsi="宋体" w:cs="宋体"/>
          <w:sz w:val="24"/>
        </w:rPr>
        <w:t>ISBN</w:t>
      </w:r>
      <w:r>
        <w:rPr>
          <w:rFonts w:hint="eastAsia" w:ascii="宋体" w:hAnsi="宋体" w:cs="宋体"/>
          <w:sz w:val="24"/>
        </w:rPr>
        <w:t>：</w:t>
      </w:r>
      <w:r>
        <w:rPr>
          <w:rFonts w:ascii="宋体" w:hAnsi="宋体" w:cs="宋体"/>
          <w:sz w:val="24"/>
        </w:rPr>
        <w:t>9787563922611</w:t>
      </w:r>
    </w:p>
    <w:p>
      <w:pPr>
        <w:spacing w:line="360" w:lineRule="auto"/>
        <w:ind w:firstLine="480" w:firstLineChars="200"/>
        <w:rPr>
          <w:rFonts w:ascii="微软雅黑" w:hAnsi="微软雅黑" w:eastAsia="微软雅黑"/>
          <w:sz w:val="24"/>
        </w:rPr>
      </w:pPr>
      <w:r>
        <w:rPr>
          <w:rFonts w:hint="eastAsia" w:ascii="微软雅黑" w:hAnsi="微软雅黑" w:eastAsia="微软雅黑"/>
          <w:b/>
          <w:sz w:val="24"/>
        </w:rPr>
        <w:t>教学要求：</w:t>
      </w:r>
      <w:r>
        <w:rPr>
          <w:rFonts w:hint="eastAsia" w:ascii="宋体" w:hAnsi="宋体" w:cs="宋体"/>
          <w:sz w:val="24"/>
        </w:rPr>
        <w:t>每次课前学生需要预习教材内容、阅读必要的参考书目并上网查找相关案例材料，课中要做好课堂笔记、积极思考并回答相关问题，课后按时提交作业、及时期末复习等。</w:t>
      </w:r>
    </w:p>
    <w:p>
      <w:pPr>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3"/>
        <w:tblpPr w:leftFromText="180" w:rightFromText="180" w:vertAnchor="text" w:horzAnchor="page" w:tblpX="1657" w:tblpY="179"/>
        <w:tblOverlap w:val="never"/>
        <w:tblW w:w="8538"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005" w:type="dxa"/>
            <w:tcBorders>
              <w:top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875" w:type="dxa"/>
            <w:tcBorders>
              <w:top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770" w:type="dxa"/>
            <w:tcBorders>
              <w:top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425" w:type="dxa"/>
            <w:tcBorders>
              <w:top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923" w:type="dxa"/>
            <w:tcBorders>
              <w:top w:val="nil"/>
              <w:bottom w:val="single" w:color="000000" w:themeColor="text1"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000000" w:themeColor="text1"/>
                <w:kern w:val="0"/>
                <w:szCs w:val="21"/>
                <w14:textFill>
                  <w14:solidFill>
                    <w14:schemeClr w14:val="tx1"/>
                  </w14:solidFill>
                </w14:textFill>
              </w:rPr>
            </w:pPr>
            <w:r>
              <w:rPr>
                <w:rFonts w:hint="eastAsia" w:ascii="宋体" w:hAnsi="宋体"/>
                <w:b w:val="0"/>
                <w:color w:val="000000" w:themeColor="text1"/>
                <w:kern w:val="0"/>
                <w:szCs w:val="21"/>
                <w14:textFill>
                  <w14:solidFill>
                    <w14:schemeClr w14:val="tx1"/>
                  </w14:solidFill>
                </w14:textFill>
              </w:rPr>
              <w:t>1</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3</w:t>
            </w:r>
            <w:r>
              <w:rPr>
                <w:rFonts w:hint="eastAsia" w:ascii="宋体" w:hAnsi="宋体"/>
                <w:color w:val="404040" w:themeColor="text1" w:themeTint="BF"/>
                <w:szCs w:val="21"/>
                <w14:textFill>
                  <w14:solidFill>
                    <w14:schemeClr w14:val="tx1">
                      <w14:lumMod w14:val="75000"/>
                      <w14:lumOff w14:val="25000"/>
                    </w14:schemeClr>
                  </w14:solidFill>
                </w14:textFill>
              </w:rPr>
              <w:t>月6日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szCs w:val="21"/>
                <w14:textFill>
                  <w14:solidFill>
                    <w14:schemeClr w14:val="tx1">
                      <w14:lumMod w14:val="75000"/>
                      <w14:lumOff w14:val="25000"/>
                    </w14:schemeClr>
                  </w14:solidFill>
                </w14:textFill>
              </w:rPr>
            </w:pPr>
            <w:r>
              <w:rPr>
                <w:rFonts w:hint="eastAsia" w:ascii="宋体" w:hAnsi="宋体"/>
                <w:b/>
                <w:color w:val="404040" w:themeColor="text1" w:themeTint="BF"/>
                <w:szCs w:val="21"/>
                <w14:textFill>
                  <w14:solidFill>
                    <w14:schemeClr w14:val="tx1">
                      <w14:lumMod w14:val="75000"/>
                      <w14:lumOff w14:val="25000"/>
                    </w14:schemeClr>
                  </w14:solidFill>
                </w14:textFill>
              </w:rPr>
              <w:t>1、推销学基本概述</w:t>
            </w:r>
          </w:p>
          <w:p>
            <w:pPr>
              <w:spacing w:before="0" w:after="0"/>
              <w:jc w:val="left"/>
              <w:rPr>
                <w:rFonts w:ascii="宋体" w:hAnsi="宋体"/>
                <w:b/>
                <w:color w:val="404040" w:themeColor="text1" w:themeTint="BF"/>
                <w:szCs w:val="21"/>
                <w14:textFill>
                  <w14:solidFill>
                    <w14:schemeClr w14:val="tx1">
                      <w14:lumMod w14:val="75000"/>
                      <w14:lumOff w14:val="25000"/>
                    </w14:schemeClr>
                  </w14:solidFill>
                </w14:textFill>
              </w:rPr>
            </w:pPr>
            <w:r>
              <w:rPr>
                <w:rFonts w:hint="eastAsia" w:ascii="宋体" w:hAnsi="宋体"/>
                <w:b/>
                <w:color w:val="404040" w:themeColor="text1" w:themeTint="BF"/>
                <w:szCs w:val="21"/>
                <w14:textFill>
                  <w14:solidFill>
                    <w14:schemeClr w14:val="tx1">
                      <w14:lumMod w14:val="75000"/>
                      <w14:lumOff w14:val="25000"/>
                    </w14:schemeClr>
                  </w14:solidFill>
                </w14:textFill>
              </w:rPr>
              <w:t>2、推销的过程</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szCs w:val="21"/>
                <w14:textFill>
                  <w14:solidFill>
                    <w14:schemeClr w14:val="tx1">
                      <w14:lumMod w14:val="75000"/>
                      <w14:lumOff w14:val="25000"/>
                    </w14:schemeClr>
                  </w14:solidFill>
                </w14:textFill>
              </w:rPr>
              <w:t>3、推销与市场营销的联系与区别</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 xml:space="preserve">1 </w:t>
            </w:r>
            <w:r>
              <w:rPr>
                <w:rFonts w:hint="eastAsia" w:ascii="宋体" w:hAnsi="宋体"/>
                <w:b/>
                <w:color w:val="404040"/>
                <w:kern w:val="0"/>
                <w:szCs w:val="21"/>
              </w:rPr>
              <w:t>章，</w:t>
            </w:r>
            <w:r>
              <w:rPr>
                <w:rFonts w:ascii="宋体" w:hAnsi="宋体"/>
                <w:b/>
                <w:color w:val="404040"/>
                <w:kern w:val="0"/>
                <w:szCs w:val="21"/>
              </w:rPr>
              <w:t>P3-1</w:t>
            </w:r>
            <w:r>
              <w:rPr>
                <w:rFonts w:hint="eastAsia" w:ascii="宋体" w:hAnsi="宋体"/>
                <w:b/>
                <w:color w:val="404040"/>
                <w:kern w:val="0"/>
                <w:szCs w:val="21"/>
              </w:rPr>
              <w:t>6</w:t>
            </w:r>
          </w:p>
          <w:p>
            <w:pPr>
              <w:spacing w:before="0" w:after="0"/>
              <w:jc w:val="center"/>
              <w:rPr>
                <w:rFonts w:ascii="宋体" w:hAnsi="宋体"/>
                <w:b/>
                <w:color w:val="404040"/>
                <w:kern w:val="0"/>
                <w:szCs w:val="21"/>
              </w:rPr>
            </w:pPr>
            <w:r>
              <w:rPr>
                <w:rFonts w:hint="eastAsia" w:ascii="宋体" w:hAnsi="宋体"/>
                <w:b/>
                <w:color w:val="404040"/>
                <w:kern w:val="0"/>
                <w:szCs w:val="21"/>
              </w:rPr>
              <w:t>阅读2第</w:t>
            </w:r>
            <w:r>
              <w:rPr>
                <w:rFonts w:ascii="宋体" w:hAnsi="宋体"/>
                <w:b/>
                <w:color w:val="404040"/>
                <w:kern w:val="0"/>
                <w:szCs w:val="21"/>
              </w:rPr>
              <w:t>1</w:t>
            </w:r>
            <w:r>
              <w:rPr>
                <w:rFonts w:hint="eastAsia" w:ascii="宋体" w:hAnsi="宋体"/>
                <w:b/>
                <w:color w:val="404040"/>
                <w:kern w:val="0"/>
                <w:szCs w:val="21"/>
              </w:rPr>
              <w:t>章</w:t>
            </w:r>
          </w:p>
          <w:p>
            <w:pPr>
              <w:spacing w:before="0" w:after="0"/>
              <w:jc w:val="center"/>
              <w:rPr>
                <w:rFonts w:ascii="宋体" w:hAnsi="宋体"/>
                <w:b/>
                <w:color w:val="404040"/>
                <w:kern w:val="0"/>
                <w:szCs w:val="21"/>
              </w:rPr>
            </w:pPr>
            <w:r>
              <w:rPr>
                <w:rFonts w:hint="eastAsia" w:ascii="宋体" w:hAnsi="宋体"/>
                <w:b/>
                <w:color w:val="404040"/>
                <w:kern w:val="0"/>
                <w:szCs w:val="21"/>
              </w:rPr>
              <w:t>阅读3第</w:t>
            </w:r>
            <w:r>
              <w:rPr>
                <w:rFonts w:ascii="宋体" w:hAnsi="宋体"/>
                <w:b/>
                <w:color w:val="404040"/>
                <w:kern w:val="0"/>
                <w:szCs w:val="21"/>
              </w:rPr>
              <w:t>1</w:t>
            </w:r>
            <w:r>
              <w:rPr>
                <w:rFonts w:hint="eastAsia" w:ascii="宋体" w:hAnsi="宋体"/>
                <w:b/>
                <w:color w:val="404040"/>
                <w:kern w:val="0"/>
                <w:szCs w:val="21"/>
              </w:rPr>
              <w:t>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推销与市场营销的区别与联系。</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教材p16页，3、5题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2</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3</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13</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1、推销的要素</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2、推销主体-推销人员的基本素质</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3、推销人员的职责</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2</w:t>
            </w:r>
            <w:r>
              <w:rPr>
                <w:rFonts w:hint="eastAsia" w:ascii="宋体" w:hAnsi="宋体"/>
                <w:b/>
                <w:color w:val="404040"/>
                <w:kern w:val="0"/>
                <w:szCs w:val="21"/>
              </w:rPr>
              <w:t xml:space="preserve"> 章，</w:t>
            </w:r>
            <w:r>
              <w:rPr>
                <w:rFonts w:ascii="宋体" w:hAnsi="宋体"/>
                <w:b/>
                <w:color w:val="404040"/>
                <w:kern w:val="0"/>
                <w:szCs w:val="21"/>
              </w:rPr>
              <w:t>P</w:t>
            </w:r>
            <w:r>
              <w:rPr>
                <w:rFonts w:hint="eastAsia" w:ascii="宋体" w:hAnsi="宋体"/>
                <w:b/>
                <w:color w:val="404040"/>
                <w:kern w:val="0"/>
                <w:szCs w:val="21"/>
              </w:rPr>
              <w:t>21</w:t>
            </w:r>
            <w:r>
              <w:rPr>
                <w:rFonts w:ascii="宋体" w:hAnsi="宋体"/>
                <w:b/>
                <w:color w:val="404040"/>
                <w:kern w:val="0"/>
                <w:szCs w:val="21"/>
              </w:rPr>
              <w:t>-3</w:t>
            </w:r>
            <w:r>
              <w:rPr>
                <w:rFonts w:hint="eastAsia" w:ascii="宋体" w:hAnsi="宋体"/>
                <w:b/>
                <w:color w:val="404040"/>
                <w:kern w:val="0"/>
                <w:szCs w:val="21"/>
              </w:rPr>
              <w:t>7</w:t>
            </w:r>
          </w:p>
          <w:p>
            <w:pPr>
              <w:spacing w:before="0" w:after="0"/>
              <w:jc w:val="center"/>
              <w:rPr>
                <w:rFonts w:ascii="宋体" w:hAnsi="宋体"/>
                <w:b/>
                <w:color w:val="404040"/>
                <w:kern w:val="0"/>
                <w:szCs w:val="21"/>
              </w:rPr>
            </w:pPr>
            <w:r>
              <w:rPr>
                <w:rFonts w:hint="eastAsia" w:ascii="宋体" w:hAnsi="宋体"/>
                <w:b/>
                <w:color w:val="404040"/>
                <w:kern w:val="0"/>
                <w:szCs w:val="21"/>
              </w:rPr>
              <w:t>阅读3第2章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如果是一位推销人员你觉得你还欠缺哪些推销员素质？</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教材p38页，案例分析2-1题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3</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3</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20</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1、推销礼仪的基本概述</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2、仪容</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3、仪表</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4、仪态</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5、见面礼仪</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第3章，</w:t>
            </w:r>
            <w:r>
              <w:rPr>
                <w:rFonts w:ascii="宋体" w:hAnsi="宋体"/>
                <w:b/>
                <w:color w:val="404040"/>
                <w:kern w:val="0"/>
                <w:szCs w:val="21"/>
              </w:rPr>
              <w:t>P</w:t>
            </w:r>
            <w:r>
              <w:rPr>
                <w:rFonts w:hint="eastAsia" w:ascii="宋体" w:hAnsi="宋体"/>
                <w:b/>
                <w:color w:val="404040"/>
                <w:kern w:val="0"/>
                <w:szCs w:val="21"/>
              </w:rPr>
              <w:t>40</w:t>
            </w:r>
            <w:r>
              <w:rPr>
                <w:rFonts w:ascii="宋体" w:hAnsi="宋体"/>
                <w:b/>
                <w:color w:val="404040"/>
                <w:kern w:val="0"/>
                <w:szCs w:val="21"/>
              </w:rPr>
              <w:t>-</w:t>
            </w:r>
            <w:r>
              <w:rPr>
                <w:rFonts w:hint="eastAsia" w:ascii="宋体" w:hAnsi="宋体"/>
                <w:b/>
                <w:color w:val="404040"/>
                <w:kern w:val="0"/>
                <w:szCs w:val="21"/>
              </w:rPr>
              <w:t>61</w:t>
            </w:r>
          </w:p>
          <w:p>
            <w:pPr>
              <w:spacing w:before="0" w:after="0"/>
              <w:jc w:val="center"/>
              <w:rPr>
                <w:rFonts w:ascii="宋体" w:hAnsi="宋体"/>
                <w:b/>
                <w:color w:val="404040"/>
                <w:kern w:val="0"/>
                <w:szCs w:val="21"/>
              </w:rPr>
            </w:pPr>
            <w:r>
              <w:rPr>
                <w:rFonts w:hint="eastAsia" w:ascii="宋体" w:hAnsi="宋体"/>
                <w:b/>
                <w:color w:val="404040"/>
                <w:kern w:val="0"/>
                <w:szCs w:val="21"/>
              </w:rPr>
              <w:t>阅读3第2章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如果是一位推销人员你觉得你还需哪些礼仪培训？</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教材p60-61页，3、5题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4</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3</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27</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1、推销对象的基本概述及其分类</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2、推销方格理论的基本概述</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3、推销人员方格理论</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4、顾客方格理论</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第4章，</w:t>
            </w:r>
            <w:r>
              <w:rPr>
                <w:rFonts w:ascii="宋体" w:hAnsi="宋体"/>
                <w:b/>
                <w:color w:val="404040"/>
                <w:kern w:val="0"/>
                <w:szCs w:val="21"/>
              </w:rPr>
              <w:t>P</w:t>
            </w:r>
            <w:r>
              <w:rPr>
                <w:rFonts w:hint="eastAsia" w:ascii="宋体" w:hAnsi="宋体"/>
                <w:b/>
                <w:color w:val="404040"/>
                <w:kern w:val="0"/>
                <w:szCs w:val="21"/>
              </w:rPr>
              <w:t>66</w:t>
            </w:r>
            <w:r>
              <w:rPr>
                <w:rFonts w:ascii="宋体" w:hAnsi="宋体"/>
                <w:b/>
                <w:color w:val="404040"/>
                <w:kern w:val="0"/>
                <w:szCs w:val="21"/>
              </w:rPr>
              <w:t>-</w:t>
            </w:r>
            <w:r>
              <w:rPr>
                <w:rFonts w:hint="eastAsia" w:ascii="宋体" w:hAnsi="宋体"/>
                <w:b/>
                <w:color w:val="404040"/>
                <w:kern w:val="0"/>
                <w:szCs w:val="21"/>
              </w:rPr>
              <w:t>72</w:t>
            </w:r>
          </w:p>
          <w:p>
            <w:pPr>
              <w:spacing w:before="0" w:after="0"/>
              <w:jc w:val="center"/>
              <w:rPr>
                <w:rFonts w:ascii="宋体" w:hAnsi="宋体"/>
                <w:b/>
                <w:color w:val="404040"/>
                <w:kern w:val="0"/>
                <w:szCs w:val="21"/>
              </w:rPr>
            </w:pPr>
            <w:r>
              <w:rPr>
                <w:rFonts w:hint="eastAsia" w:ascii="宋体" w:hAnsi="宋体"/>
                <w:b/>
                <w:color w:val="404040"/>
                <w:kern w:val="0"/>
                <w:szCs w:val="21"/>
              </w:rPr>
              <w:t>阅读3第4章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做一个自我测试，看看自己属于那一类推销员，你的优点和缺点是什么？</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教材p71页，2、4题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5</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4</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3</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1、推销模式理论</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2、爱达模式</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3、迪伯达模式</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4、挨德帕模式</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5、费比模式</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5</w:t>
            </w:r>
            <w:r>
              <w:rPr>
                <w:rFonts w:hint="eastAsia" w:ascii="宋体" w:hAnsi="宋体"/>
                <w:b/>
                <w:color w:val="404040"/>
                <w:kern w:val="0"/>
                <w:szCs w:val="21"/>
              </w:rPr>
              <w:t>章，</w:t>
            </w:r>
            <w:r>
              <w:rPr>
                <w:rFonts w:ascii="宋体" w:hAnsi="宋体"/>
                <w:b/>
                <w:color w:val="404040"/>
                <w:kern w:val="0"/>
                <w:szCs w:val="21"/>
              </w:rPr>
              <w:t xml:space="preserve"> P7</w:t>
            </w:r>
            <w:r>
              <w:rPr>
                <w:rFonts w:hint="eastAsia" w:ascii="宋体" w:hAnsi="宋体"/>
                <w:b/>
                <w:color w:val="404040"/>
                <w:kern w:val="0"/>
                <w:szCs w:val="21"/>
              </w:rPr>
              <w:t>3</w:t>
            </w:r>
            <w:r>
              <w:rPr>
                <w:rFonts w:ascii="宋体" w:hAnsi="宋体"/>
                <w:b/>
                <w:color w:val="404040"/>
                <w:kern w:val="0"/>
                <w:szCs w:val="21"/>
              </w:rPr>
              <w:t>-</w:t>
            </w:r>
            <w:r>
              <w:rPr>
                <w:rFonts w:hint="eastAsia" w:ascii="宋体" w:hAnsi="宋体"/>
                <w:b/>
                <w:color w:val="404040"/>
                <w:kern w:val="0"/>
                <w:szCs w:val="21"/>
              </w:rPr>
              <w:t>8</w:t>
            </w:r>
            <w:r>
              <w:rPr>
                <w:rFonts w:ascii="宋体" w:hAnsi="宋体"/>
                <w:b/>
                <w:color w:val="404040"/>
                <w:kern w:val="0"/>
                <w:szCs w:val="21"/>
              </w:rPr>
              <w:t>5</w:t>
            </w:r>
          </w:p>
          <w:p>
            <w:pPr>
              <w:spacing w:before="0" w:after="0"/>
              <w:jc w:val="center"/>
              <w:rPr>
                <w:rFonts w:ascii="宋体" w:hAnsi="宋体"/>
                <w:b/>
                <w:color w:val="404040"/>
                <w:kern w:val="0"/>
                <w:szCs w:val="21"/>
              </w:rPr>
            </w:pPr>
            <w:r>
              <w:rPr>
                <w:rFonts w:hint="eastAsia" w:ascii="宋体" w:hAnsi="宋体"/>
                <w:b/>
                <w:color w:val="404040"/>
                <w:kern w:val="0"/>
                <w:szCs w:val="21"/>
              </w:rPr>
              <w:t>阅读3第4章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随堂案例分析，看看案例中的推销属于什么推销模式？</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rPr>
                <w:rFonts w:ascii="宋体" w:hAnsi="宋体"/>
                <w:b/>
                <w:color w:val="404040"/>
                <w:kern w:val="0"/>
                <w:szCs w:val="21"/>
              </w:rPr>
            </w:pPr>
            <w:r>
              <w:rPr>
                <w:rFonts w:hint="eastAsia" w:ascii="宋体" w:hAnsi="宋体"/>
                <w:b/>
                <w:color w:val="404040"/>
                <w:kern w:val="0"/>
                <w:szCs w:val="21"/>
              </w:rPr>
              <w:t>教材p83页，2、4题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6</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4</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10</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1、推销信息的概述</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2、推销信息的类型</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3、推销环境分析法</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阅读2第3章p44-64</w:t>
            </w:r>
          </w:p>
          <w:p>
            <w:pPr>
              <w:spacing w:before="0" w:after="0"/>
              <w:jc w:val="center"/>
              <w:rPr>
                <w:rFonts w:ascii="宋体" w:hAnsi="宋体"/>
                <w:b/>
                <w:color w:val="404040"/>
                <w:kern w:val="0"/>
                <w:szCs w:val="21"/>
              </w:rPr>
            </w:pPr>
            <w:r>
              <w:rPr>
                <w:rFonts w:hint="eastAsia" w:ascii="宋体" w:hAnsi="宋体"/>
                <w:b/>
                <w:color w:val="404040"/>
                <w:kern w:val="0"/>
                <w:szCs w:val="21"/>
              </w:rPr>
              <w:t>阅读2第9章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课堂案例分析如果你是某公司的推销人员你如何收集推销信息？</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阅读2、p66页，实务题1、2题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7</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4</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17</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1、寻找潜在顾客的必要性</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2、寻找潜在顾客的方法</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3、顾客资格鉴定的内容</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第10章，</w:t>
            </w:r>
            <w:r>
              <w:rPr>
                <w:rFonts w:ascii="宋体" w:hAnsi="宋体"/>
                <w:b/>
                <w:color w:val="404040"/>
                <w:kern w:val="0"/>
                <w:szCs w:val="21"/>
              </w:rPr>
              <w:t>P1</w:t>
            </w:r>
            <w:r>
              <w:rPr>
                <w:rFonts w:hint="eastAsia" w:ascii="宋体" w:hAnsi="宋体"/>
                <w:b/>
                <w:color w:val="404040"/>
                <w:kern w:val="0"/>
                <w:szCs w:val="21"/>
              </w:rPr>
              <w:t>7</w:t>
            </w:r>
            <w:r>
              <w:rPr>
                <w:rFonts w:ascii="宋体" w:hAnsi="宋体"/>
                <w:b/>
                <w:color w:val="404040"/>
                <w:kern w:val="0"/>
                <w:szCs w:val="21"/>
              </w:rPr>
              <w:t>6-</w:t>
            </w:r>
            <w:r>
              <w:rPr>
                <w:rFonts w:hint="eastAsia" w:ascii="宋体" w:hAnsi="宋体"/>
                <w:b/>
                <w:color w:val="404040"/>
                <w:kern w:val="0"/>
                <w:szCs w:val="21"/>
              </w:rPr>
              <w:t>206</w:t>
            </w:r>
          </w:p>
          <w:p>
            <w:pPr>
              <w:spacing w:before="0" w:after="0"/>
              <w:jc w:val="center"/>
              <w:rPr>
                <w:rFonts w:ascii="宋体" w:hAnsi="宋体"/>
                <w:b/>
                <w:color w:val="404040"/>
                <w:kern w:val="0"/>
                <w:szCs w:val="21"/>
              </w:rPr>
            </w:pPr>
            <w:r>
              <w:rPr>
                <w:rFonts w:hint="eastAsia" w:ascii="宋体" w:hAnsi="宋体"/>
                <w:b/>
                <w:color w:val="404040"/>
                <w:kern w:val="0"/>
                <w:szCs w:val="21"/>
              </w:rPr>
              <w:t>阅读3第5章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随堂案例分析提问</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教材p203页，3、4题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80" w:after="8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ascii="宋体" w:hAnsi="宋体"/>
                <w:b w:val="0"/>
                <w:color w:val="262626" w:themeColor="text1" w:themeTint="D9"/>
                <w:kern w:val="0"/>
                <w:szCs w:val="21"/>
                <w14:textFill>
                  <w14:solidFill>
                    <w14:schemeClr w14:val="tx1">
                      <w14:lumMod w14:val="85000"/>
                      <w14:lumOff w14:val="15000"/>
                    </w14:schemeClr>
                  </w14:solidFill>
                </w14:textFill>
              </w:rPr>
              <w:t>8</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80" w:after="80"/>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4</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24</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80" w:after="8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1、接近顾客的准备</w:t>
            </w:r>
          </w:p>
          <w:p>
            <w:pPr>
              <w:spacing w:before="80" w:after="8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2、约见顾客</w:t>
            </w:r>
          </w:p>
          <w:p>
            <w:pPr>
              <w:spacing w:before="80" w:after="8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3、建立顾客关系</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1章，</w:t>
            </w:r>
            <w:r>
              <w:rPr>
                <w:rFonts w:ascii="宋体" w:hAnsi="宋体"/>
                <w:b/>
                <w:color w:val="404040"/>
                <w:kern w:val="0"/>
                <w:szCs w:val="21"/>
              </w:rPr>
              <w:t>P</w:t>
            </w:r>
            <w:r>
              <w:rPr>
                <w:rFonts w:hint="eastAsia" w:ascii="宋体" w:hAnsi="宋体"/>
                <w:b/>
                <w:color w:val="404040"/>
                <w:kern w:val="0"/>
                <w:szCs w:val="21"/>
              </w:rPr>
              <w:t>208</w:t>
            </w:r>
            <w:r>
              <w:rPr>
                <w:rFonts w:ascii="宋体" w:hAnsi="宋体"/>
                <w:b/>
                <w:color w:val="404040"/>
                <w:kern w:val="0"/>
                <w:szCs w:val="21"/>
              </w:rPr>
              <w:t>-</w:t>
            </w:r>
            <w:r>
              <w:rPr>
                <w:rFonts w:hint="eastAsia" w:ascii="宋体" w:hAnsi="宋体"/>
                <w:b/>
                <w:color w:val="404040"/>
                <w:kern w:val="0"/>
                <w:szCs w:val="21"/>
              </w:rPr>
              <w:t>222</w:t>
            </w:r>
          </w:p>
          <w:p>
            <w:pPr>
              <w:spacing w:before="0" w:after="0"/>
              <w:jc w:val="center"/>
              <w:rPr>
                <w:rFonts w:ascii="宋体" w:hAnsi="宋体"/>
                <w:b/>
                <w:color w:val="404040"/>
                <w:kern w:val="0"/>
                <w:szCs w:val="21"/>
              </w:rPr>
            </w:pPr>
            <w:r>
              <w:rPr>
                <w:rFonts w:hint="eastAsia" w:ascii="宋体" w:hAnsi="宋体"/>
                <w:b/>
                <w:color w:val="404040"/>
                <w:kern w:val="0"/>
                <w:szCs w:val="21"/>
              </w:rPr>
              <w:t>阅读3第6章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80" w:after="8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与顾客见面前的注意事项有哪些，并举例。</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教材p221页，案例11-1题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ascii="宋体" w:hAnsi="宋体"/>
                <w:b w:val="0"/>
                <w:color w:val="262626" w:themeColor="text1" w:themeTint="D9"/>
                <w:kern w:val="0"/>
                <w:szCs w:val="21"/>
                <w14:textFill>
                  <w14:solidFill>
                    <w14:schemeClr w14:val="tx1">
                      <w14:lumMod w14:val="85000"/>
                      <w14:lumOff w14:val="15000"/>
                    </w14:schemeClr>
                  </w14:solidFill>
                </w14:textFill>
              </w:rPr>
              <w:t>9</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1</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1、推销面谈的概述</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2、推销面谈的内容</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3、推销面谈的技巧</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2章，</w:t>
            </w:r>
            <w:r>
              <w:rPr>
                <w:rFonts w:ascii="宋体" w:hAnsi="宋体"/>
                <w:b/>
                <w:color w:val="404040"/>
                <w:kern w:val="0"/>
                <w:szCs w:val="21"/>
              </w:rPr>
              <w:t>P</w:t>
            </w:r>
            <w:r>
              <w:rPr>
                <w:rFonts w:hint="eastAsia" w:ascii="宋体" w:hAnsi="宋体"/>
                <w:b/>
                <w:color w:val="404040"/>
                <w:kern w:val="0"/>
                <w:szCs w:val="21"/>
              </w:rPr>
              <w:t>223</w:t>
            </w:r>
            <w:r>
              <w:rPr>
                <w:rFonts w:ascii="宋体" w:hAnsi="宋体"/>
                <w:b/>
                <w:color w:val="404040"/>
                <w:kern w:val="0"/>
                <w:szCs w:val="21"/>
              </w:rPr>
              <w:t>-2</w:t>
            </w:r>
            <w:r>
              <w:rPr>
                <w:rFonts w:hint="eastAsia" w:ascii="宋体" w:hAnsi="宋体"/>
                <w:b/>
                <w:color w:val="404040"/>
                <w:kern w:val="0"/>
                <w:szCs w:val="21"/>
              </w:rPr>
              <w:t>39</w:t>
            </w:r>
          </w:p>
          <w:p>
            <w:pPr>
              <w:spacing w:before="0" w:after="0"/>
              <w:jc w:val="center"/>
              <w:rPr>
                <w:rFonts w:ascii="宋体" w:hAnsi="宋体"/>
                <w:b/>
                <w:color w:val="404040"/>
                <w:kern w:val="0"/>
                <w:szCs w:val="21"/>
              </w:rPr>
            </w:pPr>
            <w:r>
              <w:rPr>
                <w:rFonts w:hint="eastAsia" w:ascii="宋体" w:hAnsi="宋体"/>
                <w:b/>
                <w:color w:val="404040"/>
                <w:kern w:val="0"/>
                <w:szCs w:val="21"/>
              </w:rPr>
              <w:t>阅读3第7章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测试同学们控制情绪的能力</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教材p238页，案例12-1题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ascii="宋体" w:hAnsi="宋体"/>
                <w:b w:val="0"/>
                <w:color w:val="262626" w:themeColor="text1" w:themeTint="D9"/>
                <w:kern w:val="0"/>
                <w:szCs w:val="21"/>
                <w14:textFill>
                  <w14:solidFill>
                    <w14:schemeClr w14:val="tx1">
                      <w14:lumMod w14:val="85000"/>
                      <w14:lumOff w14:val="15000"/>
                    </w14:schemeClr>
                  </w14:solidFill>
                </w14:textFill>
              </w:rPr>
              <w:t>10</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8</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1、顾客异议的定义及其分类</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2、顾客异议的处理技术</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3章，</w:t>
            </w:r>
            <w:r>
              <w:rPr>
                <w:rFonts w:ascii="宋体" w:hAnsi="宋体"/>
                <w:b/>
                <w:color w:val="404040"/>
                <w:kern w:val="0"/>
                <w:szCs w:val="21"/>
              </w:rPr>
              <w:t>P</w:t>
            </w:r>
            <w:r>
              <w:rPr>
                <w:rFonts w:hint="eastAsia" w:ascii="宋体" w:hAnsi="宋体"/>
                <w:b/>
                <w:color w:val="404040"/>
                <w:kern w:val="0"/>
                <w:szCs w:val="21"/>
              </w:rPr>
              <w:t>24</w:t>
            </w:r>
            <w:r>
              <w:rPr>
                <w:rFonts w:ascii="宋体" w:hAnsi="宋体"/>
                <w:b/>
                <w:color w:val="404040"/>
                <w:kern w:val="0"/>
                <w:szCs w:val="21"/>
              </w:rPr>
              <w:t>0-2</w:t>
            </w:r>
            <w:r>
              <w:rPr>
                <w:rFonts w:hint="eastAsia" w:ascii="宋体" w:hAnsi="宋体"/>
                <w:b/>
                <w:color w:val="404040"/>
                <w:kern w:val="0"/>
                <w:szCs w:val="21"/>
              </w:rPr>
              <w:t>5</w:t>
            </w:r>
            <w:r>
              <w:rPr>
                <w:rFonts w:ascii="宋体" w:hAnsi="宋体"/>
                <w:b/>
                <w:color w:val="404040"/>
                <w:kern w:val="0"/>
                <w:szCs w:val="21"/>
              </w:rPr>
              <w:t>0</w:t>
            </w:r>
          </w:p>
          <w:p>
            <w:pPr>
              <w:spacing w:before="0" w:after="0"/>
              <w:jc w:val="center"/>
              <w:rPr>
                <w:rFonts w:ascii="宋体" w:hAnsi="宋体"/>
                <w:b/>
                <w:color w:val="404040"/>
                <w:kern w:val="0"/>
                <w:szCs w:val="21"/>
              </w:rPr>
            </w:pPr>
            <w:r>
              <w:rPr>
                <w:rFonts w:hint="eastAsia" w:ascii="宋体" w:hAnsi="宋体"/>
                <w:b/>
                <w:color w:val="404040"/>
                <w:kern w:val="0"/>
                <w:szCs w:val="21"/>
              </w:rPr>
              <w:t>阅读3第8章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提问常见的几种顾客异议。</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教材p249页，案例13-1题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1</w:t>
            </w:r>
            <w:r>
              <w:rPr>
                <w:rFonts w:ascii="宋体" w:hAnsi="宋体"/>
                <w:b w:val="0"/>
                <w:color w:val="262626" w:themeColor="text1" w:themeTint="D9"/>
                <w:kern w:val="0"/>
                <w:szCs w:val="21"/>
                <w14:textFill>
                  <w14:solidFill>
                    <w14:schemeClr w14:val="tx1">
                      <w14:lumMod w14:val="85000"/>
                      <w14:lumOff w14:val="15000"/>
                    </w14:schemeClr>
                  </w14:solidFill>
                </w14:textFill>
              </w:rPr>
              <w:t>1</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15</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1、促成交易的定义及信号</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2、促成交易的方法与策略</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4章，</w:t>
            </w:r>
            <w:r>
              <w:rPr>
                <w:rFonts w:ascii="宋体" w:hAnsi="宋体"/>
                <w:b/>
                <w:color w:val="404040"/>
                <w:kern w:val="0"/>
                <w:szCs w:val="21"/>
              </w:rPr>
              <w:t>P2</w:t>
            </w:r>
            <w:r>
              <w:rPr>
                <w:rFonts w:hint="eastAsia" w:ascii="宋体" w:hAnsi="宋体"/>
                <w:b/>
                <w:color w:val="404040"/>
                <w:kern w:val="0"/>
                <w:szCs w:val="21"/>
              </w:rPr>
              <w:t>5</w:t>
            </w:r>
            <w:r>
              <w:rPr>
                <w:rFonts w:ascii="宋体" w:hAnsi="宋体"/>
                <w:b/>
                <w:color w:val="404040"/>
                <w:kern w:val="0"/>
                <w:szCs w:val="21"/>
              </w:rPr>
              <w:t>1-2</w:t>
            </w:r>
            <w:r>
              <w:rPr>
                <w:rFonts w:hint="eastAsia" w:ascii="宋体" w:hAnsi="宋体"/>
                <w:b/>
                <w:color w:val="404040"/>
                <w:kern w:val="0"/>
                <w:szCs w:val="21"/>
              </w:rPr>
              <w:t>72</w:t>
            </w:r>
          </w:p>
          <w:p>
            <w:pPr>
              <w:spacing w:before="0" w:after="0"/>
              <w:jc w:val="center"/>
              <w:rPr>
                <w:rFonts w:ascii="宋体" w:hAnsi="宋体"/>
                <w:b/>
                <w:color w:val="404040"/>
                <w:kern w:val="0"/>
                <w:szCs w:val="21"/>
              </w:rPr>
            </w:pPr>
            <w:r>
              <w:rPr>
                <w:rFonts w:hint="eastAsia" w:ascii="宋体" w:hAnsi="宋体"/>
                <w:b/>
                <w:color w:val="404040"/>
                <w:kern w:val="0"/>
                <w:szCs w:val="21"/>
              </w:rPr>
              <w:t>阅读3第9章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促成交易的条件有哪些？</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教材p272页，案例14-1题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1</w:t>
            </w:r>
            <w:r>
              <w:rPr>
                <w:rFonts w:ascii="宋体" w:hAnsi="宋体"/>
                <w:b w:val="0"/>
                <w:color w:val="262626" w:themeColor="text1" w:themeTint="D9"/>
                <w:kern w:val="0"/>
                <w:szCs w:val="21"/>
                <w14:textFill>
                  <w14:solidFill>
                    <w14:schemeClr w14:val="tx1">
                      <w14:lumMod w14:val="85000"/>
                      <w14:lumOff w14:val="15000"/>
                    </w14:schemeClr>
                  </w14:solidFill>
                </w14:textFill>
              </w:rPr>
              <w:t>2</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22</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1、售后服务的内涵及方法</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2、信息反馈</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14</w:t>
            </w:r>
            <w:r>
              <w:rPr>
                <w:rFonts w:hint="eastAsia" w:ascii="宋体" w:hAnsi="宋体"/>
                <w:b/>
                <w:color w:val="404040"/>
                <w:kern w:val="0"/>
                <w:szCs w:val="21"/>
              </w:rPr>
              <w:t>章，</w:t>
            </w:r>
            <w:r>
              <w:rPr>
                <w:rFonts w:ascii="宋体" w:hAnsi="宋体"/>
                <w:b/>
                <w:color w:val="404040"/>
                <w:kern w:val="0"/>
                <w:szCs w:val="21"/>
              </w:rPr>
              <w:t>P2</w:t>
            </w:r>
            <w:r>
              <w:rPr>
                <w:rFonts w:hint="eastAsia" w:ascii="宋体" w:hAnsi="宋体"/>
                <w:b/>
                <w:color w:val="404040"/>
                <w:kern w:val="0"/>
                <w:szCs w:val="21"/>
              </w:rPr>
              <w:t>68</w:t>
            </w:r>
            <w:r>
              <w:rPr>
                <w:rFonts w:ascii="宋体" w:hAnsi="宋体"/>
                <w:b/>
                <w:color w:val="404040"/>
                <w:kern w:val="0"/>
                <w:szCs w:val="21"/>
              </w:rPr>
              <w:t>-2</w:t>
            </w:r>
            <w:r>
              <w:rPr>
                <w:rFonts w:hint="eastAsia" w:ascii="宋体" w:hAnsi="宋体"/>
                <w:b/>
                <w:color w:val="404040"/>
                <w:kern w:val="0"/>
                <w:szCs w:val="21"/>
              </w:rPr>
              <w:t>73</w:t>
            </w:r>
          </w:p>
          <w:p>
            <w:pPr>
              <w:spacing w:before="0" w:after="0"/>
              <w:jc w:val="center"/>
              <w:rPr>
                <w:rFonts w:ascii="宋体" w:hAnsi="宋体"/>
                <w:b/>
                <w:color w:val="404040"/>
                <w:kern w:val="0"/>
                <w:szCs w:val="21"/>
              </w:rPr>
            </w:pPr>
            <w:r>
              <w:rPr>
                <w:rFonts w:hint="eastAsia" w:ascii="宋体" w:hAnsi="宋体"/>
                <w:b/>
                <w:color w:val="404040"/>
                <w:kern w:val="0"/>
                <w:szCs w:val="21"/>
              </w:rPr>
              <w:t>阅读3第9章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随堂案例分析提问</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教材p272页，5题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1</w:t>
            </w:r>
            <w:r>
              <w:rPr>
                <w:rFonts w:ascii="宋体" w:hAnsi="宋体"/>
                <w:b w:val="0"/>
                <w:color w:val="262626" w:themeColor="text1" w:themeTint="D9"/>
                <w:kern w:val="0"/>
                <w:szCs w:val="21"/>
                <w14:textFill>
                  <w14:solidFill>
                    <w14:schemeClr w14:val="tx1">
                      <w14:lumMod w14:val="85000"/>
                      <w14:lumOff w14:val="15000"/>
                    </w14:schemeClr>
                  </w14:solidFill>
                </w14:textFill>
              </w:rPr>
              <w:t>3</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29</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1、销售组织管理的过程</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2、人员的招聘、选拔</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3、规划销售队伍</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5章，</w:t>
            </w:r>
            <w:r>
              <w:rPr>
                <w:rFonts w:ascii="宋体" w:hAnsi="宋体"/>
                <w:b/>
                <w:color w:val="404040"/>
                <w:kern w:val="0"/>
                <w:szCs w:val="21"/>
              </w:rPr>
              <w:t>P2</w:t>
            </w:r>
            <w:r>
              <w:rPr>
                <w:rFonts w:hint="eastAsia" w:ascii="宋体" w:hAnsi="宋体"/>
                <w:b/>
                <w:color w:val="404040"/>
                <w:kern w:val="0"/>
                <w:szCs w:val="21"/>
              </w:rPr>
              <w:t>78</w:t>
            </w:r>
            <w:r>
              <w:rPr>
                <w:rFonts w:ascii="宋体" w:hAnsi="宋体"/>
                <w:b/>
                <w:color w:val="404040"/>
                <w:kern w:val="0"/>
                <w:szCs w:val="21"/>
              </w:rPr>
              <w:t>-</w:t>
            </w:r>
            <w:r>
              <w:rPr>
                <w:rFonts w:hint="eastAsia" w:ascii="宋体" w:hAnsi="宋体"/>
                <w:b/>
                <w:color w:val="404040"/>
                <w:kern w:val="0"/>
                <w:szCs w:val="21"/>
              </w:rPr>
              <w:t>289</w:t>
            </w:r>
          </w:p>
          <w:p>
            <w:pPr>
              <w:spacing w:before="0" w:after="0"/>
              <w:jc w:val="center"/>
              <w:rPr>
                <w:rFonts w:ascii="宋体" w:hAnsi="宋体"/>
                <w:b/>
                <w:color w:val="404040"/>
                <w:kern w:val="0"/>
                <w:szCs w:val="21"/>
              </w:rPr>
            </w:pPr>
            <w:r>
              <w:rPr>
                <w:rFonts w:hint="eastAsia" w:ascii="宋体" w:hAnsi="宋体"/>
                <w:b/>
                <w:color w:val="404040"/>
                <w:kern w:val="0"/>
                <w:szCs w:val="21"/>
              </w:rPr>
              <w:t>阅读3第</w:t>
            </w:r>
            <w:r>
              <w:rPr>
                <w:rFonts w:ascii="宋体" w:hAnsi="宋体"/>
                <w:b/>
                <w:color w:val="404040"/>
                <w:kern w:val="0"/>
                <w:szCs w:val="21"/>
              </w:rPr>
              <w:t>1</w:t>
            </w:r>
            <w:r>
              <w:rPr>
                <w:rFonts w:hint="eastAsia" w:ascii="宋体" w:hAnsi="宋体"/>
                <w:b/>
                <w:color w:val="404040"/>
                <w:kern w:val="0"/>
                <w:szCs w:val="21"/>
              </w:rPr>
              <w:t>1章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分析不同类型的推销组织的优缺点，并举例说明</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教材p299页， 3、5题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1</w:t>
            </w:r>
            <w:r>
              <w:rPr>
                <w:rFonts w:ascii="宋体" w:hAnsi="宋体"/>
                <w:b w:val="0"/>
                <w:color w:val="262626" w:themeColor="text1" w:themeTint="D9"/>
                <w:kern w:val="0"/>
                <w:szCs w:val="21"/>
                <w14:textFill>
                  <w14:solidFill>
                    <w14:schemeClr w14:val="tx1">
                      <w14:lumMod w14:val="85000"/>
                      <w14:lumOff w14:val="15000"/>
                    </w14:schemeClr>
                  </w14:solidFill>
                </w14:textFill>
              </w:rPr>
              <w:t>4</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6</w:t>
            </w:r>
            <w:r>
              <w:rPr>
                <w:rFonts w:hint="eastAsia" w:ascii="宋体" w:hAnsi="宋体"/>
                <w:color w:val="404040" w:themeColor="text1" w:themeTint="BF"/>
                <w:szCs w:val="21"/>
                <w14:textFill>
                  <w14:solidFill>
                    <w14:schemeClr w14:val="tx1">
                      <w14:lumMod w14:val="75000"/>
                      <w14:lumOff w14:val="25000"/>
                    </w14:schemeClr>
                  </w14:solidFill>
                </w14:textFill>
              </w:rPr>
              <w:t>月</w:t>
            </w:r>
            <w:r>
              <w:rPr>
                <w:rFonts w:ascii="宋体" w:hAnsi="宋体"/>
                <w:color w:val="404040" w:themeColor="text1" w:themeTint="BF"/>
                <w:szCs w:val="21"/>
                <w14:textFill>
                  <w14:solidFill>
                    <w14:schemeClr w14:val="tx1">
                      <w14:lumMod w14:val="75000"/>
                      <w14:lumOff w14:val="25000"/>
                    </w14:schemeClr>
                  </w14:solidFill>
                </w14:textFill>
              </w:rPr>
              <w:t>5</w:t>
            </w:r>
            <w:r>
              <w:rPr>
                <w:rFonts w:hint="eastAsia" w:ascii="宋体" w:hAnsi="宋体"/>
                <w:color w:val="404040" w:themeColor="text1" w:themeTint="BF"/>
                <w:szCs w:val="21"/>
                <w14:textFill>
                  <w14:solidFill>
                    <w14:schemeClr w14:val="tx1">
                      <w14:lumMod w14:val="75000"/>
                      <w14:lumOff w14:val="25000"/>
                    </w14:schemeClr>
                  </w14:solidFill>
                </w14:textFill>
              </w:rPr>
              <w:t>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1、激励和评估推销人员</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2、销售人员的薪酬制度理论</w:t>
            </w:r>
          </w:p>
          <w:p>
            <w:pPr>
              <w:spacing w:before="0" w:after="0"/>
              <w:jc w:val="left"/>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3、推销绩效评估</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预习</w:t>
            </w:r>
          </w:p>
          <w:p>
            <w:pPr>
              <w:spacing w:before="0" w:after="0"/>
              <w:jc w:val="center"/>
              <w:rPr>
                <w:rFonts w:ascii="宋体" w:hAnsi="宋体"/>
                <w:b/>
                <w:color w:val="404040"/>
                <w:kern w:val="0"/>
                <w:szCs w:val="21"/>
              </w:rPr>
            </w:pPr>
            <w:r>
              <w:rPr>
                <w:rFonts w:hint="eastAsia" w:ascii="宋体" w:hAnsi="宋体"/>
                <w:b/>
                <w:color w:val="404040"/>
                <w:kern w:val="0"/>
                <w:szCs w:val="21"/>
              </w:rPr>
              <w:t>阅读</w:t>
            </w:r>
            <w:r>
              <w:rPr>
                <w:rFonts w:ascii="宋体" w:hAnsi="宋体"/>
                <w:b/>
                <w:color w:val="404040"/>
                <w:kern w:val="0"/>
                <w:szCs w:val="21"/>
              </w:rPr>
              <w:t>1</w:t>
            </w:r>
            <w:r>
              <w:rPr>
                <w:rFonts w:hint="eastAsia" w:ascii="宋体" w:hAnsi="宋体"/>
                <w:b/>
                <w:color w:val="404040"/>
                <w:kern w:val="0"/>
                <w:szCs w:val="21"/>
              </w:rPr>
              <w:t>第</w:t>
            </w:r>
            <w:r>
              <w:rPr>
                <w:rFonts w:ascii="宋体" w:hAnsi="宋体"/>
                <w:b/>
                <w:color w:val="404040"/>
                <w:kern w:val="0"/>
                <w:szCs w:val="21"/>
              </w:rPr>
              <w:t>1</w:t>
            </w:r>
            <w:r>
              <w:rPr>
                <w:rFonts w:hint="eastAsia" w:ascii="宋体" w:hAnsi="宋体"/>
                <w:b/>
                <w:color w:val="404040"/>
                <w:kern w:val="0"/>
                <w:szCs w:val="21"/>
              </w:rPr>
              <w:t>5章，</w:t>
            </w:r>
            <w:r>
              <w:rPr>
                <w:rFonts w:ascii="宋体" w:hAnsi="宋体"/>
                <w:b/>
                <w:color w:val="404040"/>
                <w:kern w:val="0"/>
                <w:szCs w:val="21"/>
              </w:rPr>
              <w:t>P2</w:t>
            </w:r>
            <w:r>
              <w:rPr>
                <w:rFonts w:hint="eastAsia" w:ascii="宋体" w:hAnsi="宋体"/>
                <w:b/>
                <w:color w:val="404040"/>
                <w:kern w:val="0"/>
                <w:szCs w:val="21"/>
              </w:rPr>
              <w:t>89</w:t>
            </w:r>
            <w:r>
              <w:rPr>
                <w:rFonts w:ascii="宋体" w:hAnsi="宋体"/>
                <w:b/>
                <w:color w:val="404040"/>
                <w:kern w:val="0"/>
                <w:szCs w:val="21"/>
              </w:rPr>
              <w:t>-</w:t>
            </w:r>
            <w:r>
              <w:rPr>
                <w:rFonts w:hint="eastAsia" w:ascii="宋体" w:hAnsi="宋体"/>
                <w:b/>
                <w:color w:val="404040"/>
                <w:kern w:val="0"/>
                <w:szCs w:val="21"/>
              </w:rPr>
              <w:t>30</w:t>
            </w:r>
            <w:r>
              <w:rPr>
                <w:rFonts w:ascii="宋体" w:hAnsi="宋体"/>
                <w:b/>
                <w:color w:val="404040"/>
                <w:kern w:val="0"/>
                <w:szCs w:val="21"/>
              </w:rPr>
              <w:t>2</w:t>
            </w:r>
          </w:p>
          <w:p>
            <w:pPr>
              <w:spacing w:before="0" w:after="0"/>
              <w:jc w:val="center"/>
              <w:rPr>
                <w:rFonts w:ascii="宋体" w:hAnsi="宋体"/>
                <w:b/>
                <w:color w:val="404040"/>
                <w:kern w:val="0"/>
                <w:szCs w:val="21"/>
              </w:rPr>
            </w:pPr>
            <w:r>
              <w:rPr>
                <w:rFonts w:hint="eastAsia" w:ascii="宋体" w:hAnsi="宋体"/>
                <w:b/>
                <w:color w:val="404040"/>
                <w:kern w:val="0"/>
                <w:szCs w:val="21"/>
              </w:rPr>
              <w:t>阅读3第</w:t>
            </w:r>
            <w:r>
              <w:rPr>
                <w:rFonts w:ascii="宋体" w:hAnsi="宋体"/>
                <w:b/>
                <w:color w:val="404040"/>
                <w:kern w:val="0"/>
                <w:szCs w:val="21"/>
              </w:rPr>
              <w:t>1</w:t>
            </w:r>
            <w:r>
              <w:rPr>
                <w:rFonts w:hint="eastAsia" w:ascii="宋体" w:hAnsi="宋体"/>
                <w:b/>
                <w:color w:val="404040"/>
                <w:kern w:val="0"/>
                <w:szCs w:val="21"/>
              </w:rPr>
              <w:t>1章</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kern w:val="0"/>
                <w:szCs w:val="21"/>
              </w:rPr>
              <w:t>教材、阅读笔记及必要的课外阅读材料</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课堂提问：</w:t>
            </w:r>
          </w:p>
          <w:p>
            <w:pPr>
              <w:spacing w:before="0" w:after="0"/>
              <w:jc w:val="center"/>
              <w:rPr>
                <w:rFonts w:ascii="宋体" w:hAnsi="宋体"/>
                <w:b/>
                <w:color w:val="404040"/>
                <w:kern w:val="0"/>
                <w:szCs w:val="21"/>
              </w:rPr>
            </w:pPr>
            <w:r>
              <w:rPr>
                <w:rFonts w:hint="eastAsia" w:ascii="宋体" w:hAnsi="宋体"/>
                <w:b/>
                <w:color w:val="404040"/>
                <w:kern w:val="0"/>
                <w:szCs w:val="21"/>
              </w:rPr>
              <w:t>提问如何开展对推销人员的内部管理？</w:t>
            </w:r>
          </w:p>
          <w:p>
            <w:pPr>
              <w:spacing w:before="0" w:after="0"/>
              <w:jc w:val="center"/>
              <w:rPr>
                <w:rFonts w:ascii="宋体" w:hAnsi="宋体"/>
                <w:b/>
                <w:color w:val="404040"/>
                <w:kern w:val="0"/>
                <w:szCs w:val="21"/>
              </w:rPr>
            </w:pPr>
            <w:r>
              <w:rPr>
                <w:rFonts w:hint="eastAsia" w:ascii="宋体" w:hAnsi="宋体"/>
                <w:b/>
                <w:color w:val="404040"/>
                <w:kern w:val="0"/>
                <w:szCs w:val="21"/>
              </w:rPr>
              <w:t>课后练习：</w:t>
            </w:r>
          </w:p>
          <w:p>
            <w:pPr>
              <w:spacing w:before="0" w:after="0"/>
              <w:jc w:val="center"/>
              <w:rPr>
                <w:rFonts w:ascii="宋体" w:hAnsi="宋体"/>
                <w:b/>
                <w:color w:val="404040"/>
                <w:kern w:val="0"/>
                <w:szCs w:val="21"/>
              </w:rPr>
            </w:pPr>
            <w:r>
              <w:rPr>
                <w:rFonts w:hint="eastAsia" w:ascii="宋体" w:hAnsi="宋体"/>
                <w:b/>
                <w:color w:val="404040"/>
                <w:kern w:val="0"/>
                <w:szCs w:val="21"/>
              </w:rPr>
              <w:t>教材p299页，8、9题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tcBorders>
              <w:top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val="0"/>
                <w:color w:val="262626" w:themeColor="text1" w:themeTint="D9"/>
                <w:kern w:val="0"/>
                <w:szCs w:val="21"/>
                <w14:textFill>
                  <w14:solidFill>
                    <w14:schemeClr w14:val="tx1">
                      <w14:lumMod w14:val="85000"/>
                      <w14:lumOff w14:val="15000"/>
                    </w14:schemeClr>
                  </w14:solidFill>
                </w14:textFill>
              </w:rPr>
            </w:pPr>
            <w:r>
              <w:rPr>
                <w:rFonts w:hint="eastAsia" w:ascii="宋体" w:hAnsi="宋体"/>
                <w:b w:val="0"/>
                <w:color w:val="262626" w:themeColor="text1" w:themeTint="D9"/>
                <w:kern w:val="0"/>
                <w:szCs w:val="21"/>
                <w14:textFill>
                  <w14:solidFill>
                    <w14:schemeClr w14:val="tx1">
                      <w14:lumMod w14:val="85000"/>
                      <w14:lumOff w14:val="15000"/>
                    </w14:schemeClr>
                  </w14:solidFill>
                </w14:textFill>
              </w:rPr>
              <w:t>15</w:t>
            </w:r>
          </w:p>
        </w:tc>
        <w:tc>
          <w:tcPr>
            <w:tcW w:w="100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color w:val="404040" w:themeColor="text1" w:themeTint="BF"/>
                <w:szCs w:val="21"/>
                <w14:textFill>
                  <w14:solidFill>
                    <w14:schemeClr w14:val="tx1">
                      <w14:lumMod w14:val="75000"/>
                      <w14:lumOff w14:val="25000"/>
                    </w14:schemeClr>
                  </w14:solidFill>
                </w14:textFill>
              </w:rPr>
            </w:pPr>
            <w:r>
              <w:rPr>
                <w:rFonts w:ascii="宋体" w:hAnsi="宋体"/>
                <w:color w:val="404040" w:themeColor="text1" w:themeTint="BF"/>
                <w:szCs w:val="21"/>
                <w14:textFill>
                  <w14:solidFill>
                    <w14:schemeClr w14:val="tx1">
                      <w14:lumMod w14:val="75000"/>
                      <w14:lumOff w14:val="25000"/>
                    </w14:schemeClr>
                  </w14:solidFill>
                </w14:textFill>
              </w:rPr>
              <w:t>6</w:t>
            </w:r>
            <w:r>
              <w:rPr>
                <w:rFonts w:hint="eastAsia" w:ascii="宋体" w:hAnsi="宋体"/>
                <w:color w:val="404040" w:themeColor="text1" w:themeTint="BF"/>
                <w:szCs w:val="21"/>
                <w14:textFill>
                  <w14:solidFill>
                    <w14:schemeClr w14:val="tx1">
                      <w14:lumMod w14:val="75000"/>
                      <w14:lumOff w14:val="25000"/>
                    </w14:schemeClr>
                  </w14:solidFill>
                </w14:textFill>
              </w:rPr>
              <w:t>月6日</w:t>
            </w:r>
          </w:p>
        </w:tc>
        <w:tc>
          <w:tcPr>
            <w:tcW w:w="187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themeColor="text1" w:themeTint="BF"/>
                <w:kern w:val="0"/>
                <w:szCs w:val="21"/>
                <w14:textFill>
                  <w14:solidFill>
                    <w14:schemeClr w14:val="tx1">
                      <w14:lumMod w14:val="75000"/>
                      <w14:lumOff w14:val="25000"/>
                    </w14:schemeClr>
                  </w14:solidFill>
                </w14:textFill>
              </w:rPr>
            </w:pPr>
            <w:r>
              <w:rPr>
                <w:rFonts w:hint="eastAsia" w:ascii="宋体" w:hAnsi="宋体"/>
                <w:b/>
                <w:color w:val="404040" w:themeColor="text1" w:themeTint="BF"/>
                <w:kern w:val="0"/>
                <w:szCs w:val="21"/>
                <w14:textFill>
                  <w14:solidFill>
                    <w14:schemeClr w14:val="tx1">
                      <w14:lumMod w14:val="75000"/>
                      <w14:lumOff w14:val="25000"/>
                    </w14:schemeClr>
                  </w14:solidFill>
                </w14:textFill>
              </w:rPr>
              <w:t>随堂考试</w:t>
            </w:r>
          </w:p>
        </w:tc>
        <w:tc>
          <w:tcPr>
            <w:tcW w:w="177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检验本课程的学习掌握情况</w:t>
            </w:r>
          </w:p>
        </w:tc>
        <w:tc>
          <w:tcPr>
            <w:tcW w:w="142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教材、阅读笔记及必要的课外阅读材料（电子设备除外）</w:t>
            </w:r>
          </w:p>
        </w:tc>
        <w:tc>
          <w:tcPr>
            <w:tcW w:w="1923" w:type="dxa"/>
            <w:tcBorders>
              <w:top w:val="single" w:color="000000" w:themeColor="text1" w:sz="4" w:space="0"/>
              <w:left w:val="single" w:color="000000" w:themeColor="text1" w:sz="4" w:space="0"/>
              <w:bottom w:val="single" w:color="000000" w:themeColor="text1" w:sz="4" w:space="0"/>
            </w:tcBorders>
            <w:vAlign w:val="center"/>
          </w:tcPr>
          <w:p>
            <w:pPr>
              <w:spacing w:before="0" w:after="0"/>
              <w:jc w:val="center"/>
              <w:rPr>
                <w:rFonts w:ascii="宋体" w:hAnsi="宋体"/>
                <w:b/>
                <w:color w:val="404040"/>
                <w:kern w:val="0"/>
                <w:szCs w:val="21"/>
              </w:rPr>
            </w:pPr>
            <w:r>
              <w:rPr>
                <w:rFonts w:hint="eastAsia" w:ascii="宋体" w:hAnsi="宋体"/>
                <w:b/>
                <w:color w:val="404040"/>
                <w:kern w:val="0"/>
                <w:szCs w:val="21"/>
              </w:rPr>
              <w:t>考试</w:t>
            </w:r>
          </w:p>
        </w:tc>
      </w:tr>
    </w:tbl>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80" w:firstLineChars="200"/>
        <w:rPr>
          <w:rFonts w:ascii="微软雅黑" w:hAnsi="微软雅黑" w:eastAsia="微软雅黑"/>
          <w:szCs w:val="21"/>
        </w:rPr>
      </w:pPr>
      <w:r>
        <w:rPr>
          <w:rFonts w:hint="eastAsia"/>
          <w:sz w:val="24"/>
        </w:rPr>
        <w:t>考勤</w:t>
      </w:r>
      <w:r>
        <w:rPr>
          <w:sz w:val="24"/>
        </w:rPr>
        <w:t xml:space="preserve">               10%</w:t>
      </w:r>
    </w:p>
    <w:p>
      <w:pPr>
        <w:spacing w:line="360" w:lineRule="auto"/>
        <w:ind w:firstLine="480" w:firstLineChars="200"/>
        <w:rPr>
          <w:sz w:val="24"/>
        </w:rPr>
      </w:pPr>
      <w:r>
        <w:rPr>
          <w:rFonts w:hint="eastAsia"/>
          <w:sz w:val="24"/>
        </w:rPr>
        <w:t>课堂小测验</w:t>
      </w:r>
      <w:r>
        <w:rPr>
          <w:sz w:val="24"/>
        </w:rPr>
        <w:t xml:space="preserve">         1</w:t>
      </w:r>
      <w:r>
        <w:rPr>
          <w:rFonts w:hint="eastAsia"/>
          <w:sz w:val="24"/>
        </w:rPr>
        <w:t>0</w:t>
      </w:r>
      <w:r>
        <w:rPr>
          <w:sz w:val="24"/>
        </w:rPr>
        <w:t>%</w:t>
      </w:r>
    </w:p>
    <w:p>
      <w:pPr>
        <w:spacing w:line="360" w:lineRule="auto"/>
        <w:ind w:firstLine="480" w:firstLineChars="200"/>
        <w:rPr>
          <w:sz w:val="24"/>
        </w:rPr>
      </w:pPr>
      <w:r>
        <w:rPr>
          <w:rFonts w:hint="eastAsia"/>
          <w:sz w:val="24"/>
        </w:rPr>
        <w:t>平时作业</w:t>
      </w:r>
      <w:r>
        <w:rPr>
          <w:sz w:val="24"/>
        </w:rPr>
        <w:t xml:space="preserve">           1</w:t>
      </w:r>
      <w:r>
        <w:rPr>
          <w:rFonts w:hint="eastAsia"/>
          <w:sz w:val="24"/>
        </w:rPr>
        <w:t>0</w:t>
      </w:r>
      <w:r>
        <w:rPr>
          <w:sz w:val="24"/>
        </w:rPr>
        <w:t>%</w:t>
      </w:r>
    </w:p>
    <w:p>
      <w:pPr>
        <w:spacing w:line="360" w:lineRule="auto"/>
        <w:ind w:firstLine="480" w:firstLineChars="200"/>
        <w:rPr>
          <w:sz w:val="24"/>
        </w:rPr>
      </w:pPr>
      <w:r>
        <w:rPr>
          <w:rFonts w:hint="eastAsia"/>
          <w:sz w:val="24"/>
        </w:rPr>
        <w:t>期中考试</w:t>
      </w:r>
      <w:r>
        <w:rPr>
          <w:sz w:val="24"/>
        </w:rPr>
        <w:t xml:space="preserve">           </w:t>
      </w:r>
      <w:r>
        <w:rPr>
          <w:rFonts w:hint="eastAsia"/>
          <w:sz w:val="24"/>
        </w:rPr>
        <w:t>20</w:t>
      </w:r>
      <w:r>
        <w:rPr>
          <w:sz w:val="24"/>
        </w:rPr>
        <w:t>%</w:t>
      </w:r>
    </w:p>
    <w:p>
      <w:pPr>
        <w:spacing w:line="360" w:lineRule="auto"/>
        <w:ind w:firstLine="480" w:firstLineChars="200"/>
        <w:rPr>
          <w:sz w:val="24"/>
        </w:rPr>
      </w:pPr>
      <w:r>
        <w:rPr>
          <w:rFonts w:hint="eastAsia"/>
          <w:sz w:val="24"/>
        </w:rPr>
        <w:t>期末考试</w:t>
      </w:r>
      <w:r>
        <w:rPr>
          <w:sz w:val="24"/>
        </w:rPr>
        <w:t xml:space="preserve">           </w:t>
      </w:r>
      <w:r>
        <w:rPr>
          <w:rFonts w:hint="eastAsia"/>
          <w:sz w:val="24"/>
        </w:rPr>
        <w:t>50</w:t>
      </w:r>
      <w:r>
        <w:rPr>
          <w:sz w:val="24"/>
        </w:rPr>
        <w:t>%</w:t>
      </w:r>
      <w:r>
        <mc:AlternateContent>
          <mc:Choice Requires="wps">
            <w:drawing>
              <wp:anchor distT="0" distB="0" distL="114300" distR="114300" simplePos="0" relativeHeight="251659264"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177165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21.45pt;margin-top:21.1pt;height:0pt;width:139.5pt;z-index:251659264;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b5uZLWAAAACAEAAA8AAAAAAAAAAQAgAAAAIgAAAGRycy9kb3du&#10;cmV2LnhtbFBLAQIUABQAAAAIAIdO4kCfZvp3yAEAAF0DAAAOAAAAAAAAAAEAIAAAACUBAABkcnMv&#10;ZTJvRG9jLnhtbFBLBQYAAAAABgAGAFkBAABfBQAAAAA=&#10;">
                <v:fill on="f" focussize="0,0"/>
                <v:stroke weight="1pt" color="#000000" joinstyle="round"/>
                <v:imagedata o:title=""/>
                <o:lock v:ext="edit" aspectratio="f"/>
              </v:line>
            </w:pict>
          </mc:Fallback>
        </mc:AlternateContent>
      </w:r>
      <w:r>
        <w:rPr>
          <w:sz w:val="24"/>
        </w:rPr>
        <w:t xml:space="preserve"> </w:t>
      </w:r>
    </w:p>
    <w:p>
      <w:pPr>
        <w:spacing w:line="360" w:lineRule="auto"/>
        <w:ind w:firstLine="480" w:firstLineChars="200"/>
        <w:rPr>
          <w:sz w:val="24"/>
        </w:rPr>
      </w:pPr>
      <w:r>
        <w:rPr>
          <w:rFonts w:hint="eastAsia"/>
          <w:sz w:val="24"/>
        </w:rPr>
        <w:t>合计</w:t>
      </w:r>
      <w:r>
        <w:rPr>
          <w:sz w:val="24"/>
        </w:rPr>
        <w:t xml:space="preserve">                100%</w:t>
      </w:r>
    </w:p>
    <w:p>
      <w:pPr>
        <w:numPr>
          <w:ilvl w:val="0"/>
          <w:numId w:val="1"/>
        </w:numPr>
        <w:spacing w:line="360" w:lineRule="auto"/>
        <w:rPr>
          <w:sz w:val="24"/>
          <w:szCs w:val="32"/>
        </w:rPr>
      </w:pPr>
      <w:r>
        <w:rPr>
          <w:rFonts w:hint="eastAsia"/>
          <w:sz w:val="24"/>
          <w:szCs w:val="32"/>
        </w:rPr>
        <w:t>考核标准及要求：</w:t>
      </w:r>
    </w:p>
    <w:p>
      <w:pPr>
        <w:spacing w:line="360" w:lineRule="auto"/>
        <w:ind w:firstLine="480" w:firstLineChars="200"/>
        <w:rPr>
          <w:sz w:val="24"/>
        </w:rPr>
      </w:pPr>
      <w:r>
        <w:rPr>
          <w:sz w:val="24"/>
        </w:rPr>
        <w:t xml:space="preserve">1. </w:t>
      </w:r>
      <w:r>
        <w:rPr>
          <w:rFonts w:hint="eastAsia"/>
          <w:sz w:val="24"/>
        </w:rPr>
        <w:t>考勤</w:t>
      </w:r>
      <w:r>
        <w:rPr>
          <w:sz w:val="24"/>
        </w:rPr>
        <w:t xml:space="preserve"> </w:t>
      </w:r>
      <w:r>
        <w:rPr>
          <w:rFonts w:hint="eastAsia"/>
          <w:sz w:val="24"/>
        </w:rPr>
        <w:t>：满分</w:t>
      </w:r>
      <w:r>
        <w:rPr>
          <w:sz w:val="24"/>
        </w:rPr>
        <w:t>100</w:t>
      </w:r>
      <w:r>
        <w:rPr>
          <w:rFonts w:hint="eastAsia"/>
          <w:sz w:val="24"/>
        </w:rPr>
        <w:t>分，迟到一次扣</w:t>
      </w:r>
      <w:r>
        <w:rPr>
          <w:sz w:val="24"/>
        </w:rPr>
        <w:t>2</w:t>
      </w:r>
      <w:r>
        <w:rPr>
          <w:rFonts w:hint="eastAsia"/>
          <w:sz w:val="24"/>
        </w:rPr>
        <w:t>分、旷课一次扣</w:t>
      </w:r>
      <w:r>
        <w:rPr>
          <w:sz w:val="24"/>
        </w:rPr>
        <w:t>5</w:t>
      </w:r>
      <w:r>
        <w:rPr>
          <w:rFonts w:hint="eastAsia"/>
          <w:sz w:val="24"/>
        </w:rPr>
        <w:t>分，无故旷课</w:t>
      </w:r>
      <w:r>
        <w:rPr>
          <w:sz w:val="24"/>
        </w:rPr>
        <w:t>6</w:t>
      </w:r>
      <w:r>
        <w:rPr>
          <w:rFonts w:hint="eastAsia"/>
          <w:sz w:val="24"/>
        </w:rPr>
        <w:t>次取消考试资格。</w:t>
      </w:r>
    </w:p>
    <w:p>
      <w:pPr>
        <w:spacing w:line="360" w:lineRule="auto"/>
        <w:ind w:firstLine="480" w:firstLineChars="200"/>
        <w:rPr>
          <w:sz w:val="24"/>
        </w:rPr>
      </w:pPr>
      <w:r>
        <w:rPr>
          <w:sz w:val="24"/>
        </w:rPr>
        <w:t xml:space="preserve">2. </w:t>
      </w:r>
      <w:r>
        <w:rPr>
          <w:rFonts w:hint="eastAsia"/>
          <w:sz w:val="24"/>
        </w:rPr>
        <w:t>课堂小测验：一章内容结束前以案例讨论分析的方式检验学生对本章内容的掌握程度。</w:t>
      </w:r>
    </w:p>
    <w:p>
      <w:pPr>
        <w:spacing w:line="360" w:lineRule="auto"/>
        <w:ind w:firstLine="480" w:firstLineChars="200"/>
        <w:rPr>
          <w:sz w:val="24"/>
        </w:rPr>
      </w:pPr>
      <w:r>
        <w:rPr>
          <w:sz w:val="24"/>
        </w:rPr>
        <w:t xml:space="preserve">3. </w:t>
      </w:r>
      <w:r>
        <w:rPr>
          <w:rFonts w:hint="eastAsia"/>
          <w:sz w:val="24"/>
        </w:rPr>
        <w:t>平时作业：每次课后布置相应的作业，了解学生对本次课的理解情况，并在下次课前检查学生完成情况</w:t>
      </w:r>
    </w:p>
    <w:p>
      <w:pPr>
        <w:spacing w:line="360" w:lineRule="auto"/>
        <w:ind w:firstLine="480" w:firstLineChars="200"/>
        <w:rPr>
          <w:sz w:val="24"/>
        </w:rPr>
      </w:pPr>
      <w:r>
        <w:rPr>
          <w:sz w:val="24"/>
        </w:rPr>
        <w:t xml:space="preserve">4. </w:t>
      </w:r>
      <w:r>
        <w:rPr>
          <w:rFonts w:hint="eastAsia"/>
          <w:sz w:val="24"/>
        </w:rPr>
        <w:t>期中考试：</w:t>
      </w:r>
      <w:r>
        <w:rPr>
          <w:sz w:val="24"/>
        </w:rPr>
        <w:t xml:space="preserve"> </w:t>
      </w:r>
      <w:r>
        <w:rPr>
          <w:rFonts w:hint="eastAsia"/>
          <w:sz w:val="24"/>
        </w:rPr>
        <w:t>学期中期综合检验学生对已上课程的掌握情况。</w:t>
      </w:r>
    </w:p>
    <w:p>
      <w:pPr>
        <w:spacing w:line="360" w:lineRule="auto"/>
        <w:ind w:firstLine="480" w:firstLineChars="200"/>
        <w:rPr>
          <w:rFonts w:ascii="宋体" w:hAnsi="宋体"/>
          <w:sz w:val="24"/>
        </w:rPr>
      </w:pPr>
      <w:r>
        <w:rPr>
          <w:sz w:val="24"/>
        </w:rPr>
        <w:t xml:space="preserve">5. </w:t>
      </w:r>
      <w:r>
        <w:rPr>
          <w:rFonts w:hint="eastAsia"/>
          <w:sz w:val="24"/>
        </w:rPr>
        <w:t>期末考试：本学期最后一次课随堂考试，主要以案例分析的形式，让学生独立完成，以检验学生对本课程的掌握情况。</w:t>
      </w:r>
    </w:p>
    <w:p>
      <w:pPr>
        <w:spacing w:line="360" w:lineRule="auto"/>
        <w:ind w:firstLine="480" w:firstLineChars="200"/>
        <w:rPr>
          <w:rFonts w:ascii="宋体" w:hAnsi="宋体"/>
          <w:sz w:val="24"/>
        </w:rPr>
      </w:pPr>
      <w:r>
        <w:rPr>
          <w:rFonts w:ascii="宋体" w:hAnsi="宋体"/>
          <w:sz w:val="24"/>
        </w:rPr>
        <w:t xml:space="preserve"> </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pPr w:leftFromText="180" w:rightFromText="180" w:vertAnchor="text" w:horzAnchor="margin" w:tblpY="222"/>
        <w:tblOverlap w:val="never"/>
        <w:tblW w:w="8312"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trPr>
        <w:tc>
          <w:tcPr>
            <w:tcW w:w="2229" w:type="dxa"/>
            <w:tcBorders>
              <w:top w:val="nil"/>
              <w:left w:val="nil"/>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ascii="微软雅黑" w:hAnsi="微软雅黑" w:eastAsia="微软雅黑"/>
                <w:b/>
                <w:color w:val="000000" w:themeColor="text1"/>
                <w:kern w:val="0"/>
                <w:sz w:val="20"/>
                <w:lang w:val="zh-CN"/>
                <w14:textFill>
                  <w14:solidFill>
                    <w14:schemeClr w14:val="tx1"/>
                  </w14:solidFill>
                </w14:textFill>
              </w:rPr>
              <w:t>日期</w:t>
            </w:r>
          </w:p>
        </w:tc>
        <w:tc>
          <w:tcPr>
            <w:tcW w:w="6083" w:type="dxa"/>
            <w:tcBorders>
              <w:top w:val="nil"/>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1830514149"/>
            <w:placeholder>
              <w:docPart w:val="{a5ddb6e7-eac3-4e1a-8216-a054b74847b3}"/>
            </w:placeholder>
            <w:date w:fullDate="2018-05-01T00:00:00Z">
              <w:dateFormat w:val="yyyy-M-d"/>
              <w:lid w:val="zh-CN"/>
              <w:storeMappedDataAs w:val="datetime"/>
              <w:calendar w:val="gregorian"/>
            </w:date>
          </w:sdtPr>
          <w:sdtEnd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tcBorders>
                  <w:top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2018-5-1</w:t>
                </w:r>
              </w:p>
            </w:tc>
          </w:sdtContent>
        </w:sdt>
        <w:tc>
          <w:tcPr>
            <w:tcW w:w="6083" w:type="dxa"/>
            <w:tcBorders>
              <w:top w:val="single" w:color="auto" w:sz="4" w:space="0"/>
              <w:left w:val="single" w:color="auto" w:sz="4" w:space="0"/>
              <w:bottom w:val="single" w:color="auto" w:sz="4" w:space="0"/>
            </w:tcBorders>
          </w:tcPr>
          <w:p>
            <w:pPr>
              <w:spacing w:before="0" w:after="0"/>
              <w:rPr>
                <w:rFonts w:ascii="宋体" w:hAnsi="宋体"/>
                <w:color w:val="404040"/>
                <w:kern w:val="0"/>
                <w:sz w:val="18"/>
              </w:rPr>
            </w:pPr>
            <w:r>
              <w:rPr>
                <w:rFonts w:hint="eastAsia" w:ascii="宋体" w:hAnsi="宋体"/>
                <w:color w:val="000000"/>
                <w:sz w:val="18"/>
              </w:rPr>
              <w:t>以案例分析的形式测试同学们对已学内容的掌握，要求大家上交解决方案作为期中成绩的依据。</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a57a5a7f-7c67-4975-a5f0-121aa723cc50}"/>
            </w:placeholder>
            <w:date w:fullDate="2018-06-12T00:00:00Z">
              <w:dateFormat w:val="yyyy-M-d"/>
              <w:lid w:val="zh-CN"/>
              <w:storeMappedDataAs w:val="datetime"/>
              <w:calendar w:val="gregorian"/>
            </w:date>
          </w:sdtPr>
          <w:sdtEnd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sdtEndPr>
          <w:sdtContent>
            <w:tc>
              <w:tcPr>
                <w:tcW w:w="2229" w:type="dxa"/>
                <w:tcBorders>
                  <w:top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szCs w:val="20"/>
                    <w14:textFill>
                      <w14:solidFill>
                        <w14:schemeClr w14:val="tx1">
                          <w14:lumMod w14:val="85000"/>
                          <w14:lumOff w14:val="15000"/>
                        </w14:schemeClr>
                      </w14:solidFill>
                    </w14:textFill>
                  </w:rPr>
                  <w:t>2018-6-12</w:t>
                </w:r>
              </w:p>
            </w:tc>
          </w:sdtContent>
        </w:sdt>
        <w:tc>
          <w:tcPr>
            <w:tcW w:w="6083" w:type="dxa"/>
            <w:tcBorders>
              <w:top w:val="single" w:color="auto" w:sz="4" w:space="0"/>
              <w:left w:val="single" w:color="auto" w:sz="4" w:space="0"/>
              <w:bottom w:val="single" w:color="auto" w:sz="4" w:space="0"/>
            </w:tcBorders>
          </w:tcPr>
          <w:p>
            <w:pPr>
              <w:spacing w:before="0" w:after="0"/>
              <w:rPr>
                <w:rFonts w:ascii="宋体" w:hAnsi="宋体"/>
                <w:color w:val="000000"/>
                <w:sz w:val="18"/>
              </w:rPr>
            </w:pPr>
            <w:r>
              <w:rPr>
                <w:rFonts w:ascii="宋体" w:hAnsi="宋体"/>
                <w:color w:val="000000"/>
                <w:sz w:val="18"/>
              </w:rPr>
              <w:t xml:space="preserve">   </w:t>
            </w:r>
            <w:r>
              <w:rPr>
                <w:rFonts w:hint="eastAsia" w:ascii="宋体" w:hAnsi="宋体"/>
                <w:color w:val="000000"/>
                <w:sz w:val="18"/>
              </w:rPr>
              <w:t>最后一堂课进行随堂考试，开卷，但禁止使用手机等通讯设备，独立作答。</w:t>
            </w:r>
          </w:p>
        </w:tc>
      </w:tr>
    </w:tbl>
    <w:p>
      <w:pPr>
        <w:tabs>
          <w:tab w:val="left" w:pos="6120"/>
        </w:tabs>
        <w:spacing w:line="360" w:lineRule="auto"/>
        <w:ind w:firstLine="420" w:firstLineChars="200"/>
        <w:rPr>
          <w:rFonts w:ascii="微软雅黑" w:hAnsi="微软雅黑" w:eastAsia="微软雅黑"/>
          <w:szCs w:val="21"/>
        </w:rPr>
      </w:pPr>
      <w:r>
        <w:rPr>
          <w:rFonts w:ascii="微软雅黑" w:hAnsi="微软雅黑" w:eastAsia="微软雅黑"/>
          <w:szCs w:val="21"/>
        </w:rPr>
        <w:t xml:space="preserve"> </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before="156" w:beforeLines="50" w:after="156" w:afterLines="50"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right="105" w:firstLine="482" w:firstLineChars="200"/>
        <w:rPr>
          <w:rFonts w:ascii="宋体" w:cs="宋体"/>
          <w:b/>
          <w:sz w:val="24"/>
        </w:rPr>
      </w:pPr>
      <w:r>
        <w:rPr>
          <w:rFonts w:ascii="宋体" w:cs="宋体"/>
          <w:b/>
          <w:sz w:val="24"/>
        </w:rPr>
        <w:t>•</w:t>
      </w:r>
      <w:r>
        <w:rPr>
          <w:rFonts w:hint="eastAsia" w:ascii="宋体" w:hAnsi="宋体" w:cs="宋体"/>
          <w:b/>
          <w:sz w:val="24"/>
        </w:rPr>
        <w:t>推荐三个对学习推销与促销有帮助的网站：</w:t>
      </w:r>
    </w:p>
    <w:p>
      <w:pPr>
        <w:spacing w:line="360" w:lineRule="auto"/>
        <w:ind w:right="105" w:firstLine="480" w:firstLineChars="200"/>
        <w:rPr>
          <w:rFonts w:ascii="宋体" w:cs="宋体"/>
          <w:sz w:val="24"/>
        </w:rPr>
      </w:pPr>
      <w:r>
        <w:rPr>
          <w:rFonts w:ascii="宋体" w:hAnsi="宋体" w:cs="宋体"/>
          <w:sz w:val="24"/>
        </w:rPr>
        <w:t>1</w:t>
      </w:r>
      <w:r>
        <w:rPr>
          <w:rFonts w:hint="eastAsia" w:ascii="宋体" w:hAnsi="宋体" w:cs="宋体"/>
          <w:sz w:val="24"/>
        </w:rPr>
        <w:t>、中国市场营销网（</w:t>
      </w:r>
      <w:r>
        <w:rPr>
          <w:rFonts w:ascii="宋体" w:hAnsi="宋体" w:cs="宋体"/>
          <w:sz w:val="24"/>
        </w:rPr>
        <w:t>www.ecm.com.cn</w:t>
      </w:r>
      <w:r>
        <w:rPr>
          <w:rFonts w:hint="eastAsia" w:ascii="宋体" w:hAnsi="宋体" w:cs="宋体"/>
          <w:sz w:val="24"/>
        </w:rPr>
        <w:t>）推荐理由：（</w:t>
      </w:r>
      <w:r>
        <w:rPr>
          <w:rFonts w:ascii="宋体" w:hAnsi="宋体" w:cs="宋体"/>
          <w:sz w:val="24"/>
        </w:rPr>
        <w:t>1</w:t>
      </w:r>
      <w:r>
        <w:rPr>
          <w:rFonts w:hint="eastAsia" w:ascii="宋体" w:hAnsi="宋体" w:cs="宋体"/>
          <w:sz w:val="24"/>
        </w:rPr>
        <w:t>）网站含盖内容众多，有最新动态的更新，进跟时代潮流。该网站包括市场学会、最新动态、新书推荐、营销实践、流通交流、人才培训、学会简介、加入我们、专家论坛共九大版块。</w:t>
      </w:r>
      <w:r>
        <w:rPr>
          <w:rFonts w:ascii="宋体" w:hAnsi="宋体" w:cs="宋体"/>
          <w:sz w:val="24"/>
        </w:rPr>
        <w:t xml:space="preserve"> </w:t>
      </w:r>
      <w:r>
        <w:rPr>
          <w:rFonts w:hint="eastAsia" w:ascii="宋体" w:hAnsi="宋体" w:cs="宋体"/>
          <w:sz w:val="24"/>
        </w:rPr>
        <w:t>（</w:t>
      </w:r>
      <w:r>
        <w:rPr>
          <w:rFonts w:ascii="宋体" w:hAnsi="宋体" w:cs="宋体"/>
          <w:sz w:val="24"/>
        </w:rPr>
        <w:t>2</w:t>
      </w:r>
      <w:r>
        <w:rPr>
          <w:rFonts w:hint="eastAsia" w:ascii="宋体" w:hAnsi="宋体" w:cs="宋体"/>
          <w:sz w:val="24"/>
        </w:rPr>
        <w:t>）汇集了近万篇营销相关文章。格式内容排版合理，便于打印你所需要的内容。（</w:t>
      </w:r>
      <w:r>
        <w:rPr>
          <w:rFonts w:ascii="宋体" w:hAnsi="宋体" w:cs="宋体"/>
          <w:sz w:val="24"/>
        </w:rPr>
        <w:t>3</w:t>
      </w:r>
      <w:r>
        <w:rPr>
          <w:rFonts w:hint="eastAsia" w:ascii="宋体" w:hAnsi="宋体" w:cs="宋体"/>
          <w:sz w:val="24"/>
        </w:rPr>
        <w:t>）网站的平均访问量很高，权威性最高。（</w:t>
      </w:r>
      <w:r>
        <w:rPr>
          <w:rFonts w:ascii="宋体" w:hAnsi="宋体" w:cs="宋体"/>
          <w:sz w:val="24"/>
        </w:rPr>
        <w:t>4</w:t>
      </w:r>
      <w:r>
        <w:rPr>
          <w:rFonts w:hint="eastAsia" w:ascii="宋体" w:hAnsi="宋体" w:cs="宋体"/>
          <w:sz w:val="24"/>
        </w:rPr>
        <w:t>）为企业和营销专业人士提供展示才华、交流、竞争、创造商机的互动平台，也提供专业的培训、咨询、最新的行业市场动态及新闻、权威的行业市场数据、市场报告和完整系统的营销理论等大量的有益信息。</w:t>
      </w:r>
    </w:p>
    <w:p>
      <w:pPr>
        <w:spacing w:line="360" w:lineRule="auto"/>
        <w:ind w:right="105" w:firstLine="480" w:firstLineChars="200"/>
        <w:rPr>
          <w:rFonts w:ascii="宋体" w:cs="宋体"/>
          <w:sz w:val="24"/>
        </w:rPr>
      </w:pPr>
      <w:r>
        <w:rPr>
          <w:rFonts w:ascii="宋体" w:hAnsi="宋体" w:cs="宋体"/>
          <w:sz w:val="24"/>
        </w:rPr>
        <w:t>2</w:t>
      </w:r>
      <w:r>
        <w:rPr>
          <w:rFonts w:hint="eastAsia" w:ascii="宋体" w:hAnsi="宋体" w:cs="宋体"/>
          <w:sz w:val="24"/>
        </w:rPr>
        <w:t>、营销学问吧（</w:t>
      </w:r>
      <w:r>
        <w:rPr>
          <w:rFonts w:ascii="宋体" w:hAnsi="宋体" w:cs="宋体"/>
          <w:sz w:val="24"/>
        </w:rPr>
        <w:t>www.yxxw8.com</w:t>
      </w:r>
      <w:r>
        <w:rPr>
          <w:rFonts w:hint="eastAsia" w:ascii="宋体" w:hAnsi="宋体" w:cs="宋体"/>
          <w:sz w:val="24"/>
        </w:rPr>
        <w:t>）</w:t>
      </w:r>
      <w:r>
        <w:rPr>
          <w:rFonts w:ascii="宋体" w:hAnsi="宋体" w:cs="宋体"/>
          <w:sz w:val="24"/>
        </w:rPr>
        <w:t xml:space="preserve"> </w:t>
      </w:r>
      <w:r>
        <w:rPr>
          <w:rFonts w:hint="eastAsia" w:ascii="宋体" w:hAnsi="宋体" w:cs="宋体"/>
          <w:sz w:val="24"/>
        </w:rPr>
        <w:t>推荐理由：（</w:t>
      </w:r>
      <w:r>
        <w:rPr>
          <w:rFonts w:ascii="宋体" w:hAnsi="宋体" w:cs="宋体"/>
          <w:sz w:val="24"/>
        </w:rPr>
        <w:t>1</w:t>
      </w:r>
      <w:r>
        <w:rPr>
          <w:rFonts w:hint="eastAsia" w:ascii="宋体" w:hAnsi="宋体" w:cs="宋体"/>
          <w:sz w:val="24"/>
        </w:rPr>
        <w:t>）网页设计清新，让人一目了然；插图美观深刻。（</w:t>
      </w:r>
      <w:r>
        <w:rPr>
          <w:rFonts w:ascii="宋体" w:hAnsi="宋体" w:cs="宋体"/>
          <w:sz w:val="24"/>
        </w:rPr>
        <w:t>2</w:t>
      </w:r>
      <w:r>
        <w:rPr>
          <w:rFonts w:hint="eastAsia" w:ascii="宋体" w:hAnsi="宋体" w:cs="宋体"/>
          <w:sz w:val="24"/>
        </w:rPr>
        <w:t>）</w:t>
      </w:r>
      <w:r>
        <w:rPr>
          <w:rFonts w:ascii="宋体" w:hAnsi="宋体" w:cs="宋体"/>
          <w:sz w:val="24"/>
        </w:rPr>
        <w:t xml:space="preserve"> </w:t>
      </w:r>
      <w:r>
        <w:rPr>
          <w:rFonts w:hint="eastAsia" w:ascii="宋体" w:hAnsi="宋体" w:cs="宋体"/>
          <w:sz w:val="24"/>
        </w:rPr>
        <w:t>内容新颖，主要是对营销策略，市场的分析，营销的应用与创新。有许多</w:t>
      </w:r>
      <w:r>
        <w:rPr>
          <w:rFonts w:ascii="宋体" w:hAnsi="宋体" w:cs="宋体"/>
          <w:sz w:val="24"/>
        </w:rPr>
        <w:t xml:space="preserve"> </w:t>
      </w:r>
      <w:r>
        <w:rPr>
          <w:rFonts w:hint="eastAsia" w:ascii="宋体" w:hAnsi="宋体" w:cs="宋体"/>
          <w:sz w:val="24"/>
        </w:rPr>
        <w:t>营销案例参考。还有着备受我们关注的消费者心理学等等大量精华信息。（</w:t>
      </w:r>
      <w:r>
        <w:rPr>
          <w:rFonts w:ascii="宋体" w:hAnsi="宋体" w:cs="宋体"/>
          <w:sz w:val="24"/>
        </w:rPr>
        <w:t>3</w:t>
      </w:r>
      <w:r>
        <w:rPr>
          <w:rFonts w:hint="eastAsia" w:ascii="宋体" w:hAnsi="宋体" w:cs="宋体"/>
          <w:sz w:val="24"/>
        </w:rPr>
        <w:t>）可以随便分享到很多文库。信息量相当大。</w:t>
      </w:r>
    </w:p>
    <w:p>
      <w:pPr>
        <w:spacing w:line="360" w:lineRule="auto"/>
        <w:ind w:right="105" w:firstLine="480" w:firstLineChars="200"/>
        <w:rPr>
          <w:rFonts w:ascii="宋体" w:cs="宋体"/>
          <w:sz w:val="24"/>
        </w:rPr>
      </w:pPr>
      <w:r>
        <w:rPr>
          <w:rFonts w:ascii="宋体" w:hAnsi="宋体" w:cs="宋体"/>
          <w:sz w:val="24"/>
        </w:rPr>
        <w:t xml:space="preserve"> 3</w:t>
      </w:r>
      <w:r>
        <w:rPr>
          <w:rFonts w:hint="eastAsia" w:ascii="宋体" w:hAnsi="宋体" w:cs="宋体"/>
          <w:sz w:val="24"/>
        </w:rPr>
        <w:t>、市场营销论坛（</w:t>
      </w:r>
      <w:r>
        <w:rPr>
          <w:rFonts w:ascii="宋体" w:hAnsi="宋体" w:cs="宋体"/>
          <w:sz w:val="24"/>
        </w:rPr>
        <w:t>www.marketingbbs.cn</w:t>
      </w:r>
      <w:r>
        <w:rPr>
          <w:rFonts w:hint="eastAsia" w:ascii="宋体" w:hAnsi="宋体" w:cs="宋体"/>
          <w:sz w:val="24"/>
        </w:rPr>
        <w:t>）</w:t>
      </w:r>
      <w:r>
        <w:rPr>
          <w:rFonts w:ascii="宋体" w:hAnsi="宋体" w:cs="宋体"/>
          <w:sz w:val="24"/>
        </w:rPr>
        <w:t xml:space="preserve"> </w:t>
      </w:r>
      <w:r>
        <w:rPr>
          <w:rFonts w:hint="eastAsia" w:ascii="宋体" w:hAnsi="宋体" w:cs="宋体"/>
          <w:sz w:val="24"/>
        </w:rPr>
        <w:t>推荐理由：（</w:t>
      </w:r>
      <w:r>
        <w:rPr>
          <w:rFonts w:ascii="宋体" w:hAnsi="宋体" w:cs="宋体"/>
          <w:sz w:val="24"/>
        </w:rPr>
        <w:t>1</w:t>
      </w:r>
      <w:r>
        <w:rPr>
          <w:rFonts w:hint="eastAsia" w:ascii="宋体" w:hAnsi="宋体" w:cs="宋体"/>
          <w:sz w:val="24"/>
        </w:rPr>
        <w:t>）营销家园含盖许多加盟信息，产品展示与最新的火暴信息，与我们大众息息相关，贴近生活。（</w:t>
      </w:r>
      <w:r>
        <w:rPr>
          <w:rFonts w:ascii="宋体" w:hAnsi="宋体" w:cs="宋体"/>
          <w:sz w:val="24"/>
        </w:rPr>
        <w:t>2</w:t>
      </w:r>
      <w:r>
        <w:rPr>
          <w:rFonts w:hint="eastAsia" w:ascii="宋体" w:hAnsi="宋体" w:cs="宋体"/>
          <w:sz w:val="24"/>
        </w:rPr>
        <w:t>）提供专业知识。有着最新的文章，最新的动态，新闻解读，热点讨论。（</w:t>
      </w:r>
      <w:r>
        <w:rPr>
          <w:rFonts w:ascii="宋体" w:hAnsi="宋体" w:cs="宋体"/>
          <w:sz w:val="24"/>
        </w:rPr>
        <w:t>3</w:t>
      </w:r>
      <w:r>
        <w:rPr>
          <w:rFonts w:hint="eastAsia" w:ascii="宋体" w:hAnsi="宋体" w:cs="宋体"/>
          <w:sz w:val="24"/>
        </w:rPr>
        <w:t>）具有权威性。（</w:t>
      </w:r>
      <w:r>
        <w:rPr>
          <w:rFonts w:ascii="宋体" w:hAnsi="宋体" w:cs="宋体"/>
          <w:sz w:val="24"/>
        </w:rPr>
        <w:t>4</w:t>
      </w:r>
      <w:r>
        <w:rPr>
          <w:rFonts w:hint="eastAsia" w:ascii="宋体" w:hAnsi="宋体" w:cs="宋体"/>
          <w:sz w:val="24"/>
        </w:rPr>
        <w:t>）给予了营销人讨论交流的空间。</w:t>
      </w:r>
    </w:p>
    <w:p>
      <w:pPr>
        <w:spacing w:line="360" w:lineRule="auto"/>
        <w:ind w:right="105" w:firstLine="482" w:firstLineChars="200"/>
        <w:rPr>
          <w:rFonts w:ascii="宋体" w:cs="宋体"/>
          <w:b/>
          <w:sz w:val="24"/>
        </w:rPr>
      </w:pPr>
      <w:r>
        <w:rPr>
          <w:rFonts w:hint="eastAsia" w:ascii="宋体" w:hAnsi="宋体" w:cs="宋体"/>
          <w:b/>
          <w:sz w:val="24"/>
        </w:rPr>
        <w:t>书籍：</w:t>
      </w:r>
      <w:r>
        <w:rPr>
          <w:rFonts w:hint="eastAsia" w:ascii="宋体" w:hAnsi="宋体" w:cs="宋体"/>
          <w:sz w:val="24"/>
        </w:rPr>
        <w:t>关于市场营销的学习，建议大家可以看看下面的书籍：</w:t>
      </w:r>
      <w:r>
        <w:rPr>
          <w:rFonts w:ascii="宋体" w:hAnsi="宋体" w:cs="宋体"/>
          <w:sz w:val="24"/>
        </w:rPr>
        <w:t>1.</w:t>
      </w:r>
      <w:r>
        <w:rPr>
          <w:rFonts w:hint="eastAsia" w:ascii="宋体" w:hAnsi="宋体" w:cs="宋体"/>
          <w:sz w:val="24"/>
        </w:rPr>
        <w:t>菲利普</w:t>
      </w:r>
      <w:r>
        <w:rPr>
          <w:rFonts w:ascii="宋体" w:cs="宋体"/>
          <w:sz w:val="24"/>
        </w:rPr>
        <w:t>.</w:t>
      </w:r>
      <w:r>
        <w:rPr>
          <w:rFonts w:hint="eastAsia" w:ascii="宋体" w:hAnsi="宋体" w:cs="宋体"/>
          <w:sz w:val="24"/>
        </w:rPr>
        <w:t>科德勒的《营销管理》，《市场营销》。毕竟是现代营销学之父，而且很多书都有引用他的；</w:t>
      </w:r>
      <w:r>
        <w:rPr>
          <w:rFonts w:ascii="宋体" w:hAnsi="宋体" w:cs="宋体"/>
          <w:sz w:val="24"/>
        </w:rPr>
        <w:t>2.</w:t>
      </w:r>
      <w:r>
        <w:rPr>
          <w:rFonts w:hint="eastAsia" w:ascii="宋体" w:hAnsi="宋体" w:cs="宋体"/>
          <w:sz w:val="24"/>
        </w:rPr>
        <w:t>梁绍川著</w:t>
      </w:r>
      <w:r>
        <w:rPr>
          <w:rFonts w:ascii="宋体" w:hAnsi="宋体" w:cs="宋体"/>
          <w:sz w:val="24"/>
        </w:rPr>
        <w:t>:</w:t>
      </w:r>
      <w:r>
        <w:rPr>
          <w:rFonts w:hint="eastAsia" w:ascii="宋体" w:hAnsi="宋体" w:cs="宋体"/>
          <w:sz w:val="24"/>
        </w:rPr>
        <w:t>《企业文化与管理方式》；</w:t>
      </w:r>
      <w:r>
        <w:rPr>
          <w:rFonts w:ascii="宋体" w:hAnsi="宋体" w:cs="宋体"/>
          <w:sz w:val="24"/>
        </w:rPr>
        <w:t xml:space="preserve">3. </w:t>
      </w:r>
      <w:r>
        <w:rPr>
          <w:rFonts w:hint="eastAsia" w:ascii="宋体" w:hAnsi="宋体" w:cs="宋体"/>
          <w:sz w:val="24"/>
        </w:rPr>
        <w:t>菲利普</w:t>
      </w:r>
      <w:r>
        <w:rPr>
          <w:rFonts w:ascii="宋体" w:hAnsi="宋体" w:cs="宋体"/>
          <w:sz w:val="24"/>
        </w:rPr>
        <w:t xml:space="preserve"> R</w:t>
      </w:r>
      <w:r>
        <w:rPr>
          <w:rFonts w:hint="eastAsia" w:ascii="宋体" w:hAnsi="宋体" w:cs="宋体"/>
          <w:sz w:val="24"/>
        </w:rPr>
        <w:t>·凯特奥拉，约翰</w:t>
      </w:r>
      <w:r>
        <w:rPr>
          <w:rFonts w:ascii="宋体" w:hAnsi="宋体" w:cs="宋体"/>
          <w:sz w:val="24"/>
        </w:rPr>
        <w:t xml:space="preserve"> L</w:t>
      </w:r>
      <w:r>
        <w:rPr>
          <w:rFonts w:hint="eastAsia" w:ascii="宋体" w:hAnsi="宋体" w:cs="宋体"/>
          <w:sz w:val="24"/>
        </w:rPr>
        <w:t>·格雷厄姆著</w:t>
      </w:r>
      <w:r>
        <w:rPr>
          <w:rFonts w:ascii="宋体" w:hAnsi="宋体" w:cs="宋体"/>
          <w:sz w:val="24"/>
        </w:rPr>
        <w:t>:</w:t>
      </w:r>
      <w:r>
        <w:rPr>
          <w:rFonts w:hint="eastAsia" w:ascii="宋体" w:hAnsi="宋体" w:cs="宋体"/>
          <w:sz w:val="24"/>
        </w:rPr>
        <w:t>《国际市场营销学》；</w:t>
      </w:r>
      <w:r>
        <w:rPr>
          <w:rFonts w:ascii="宋体" w:hAnsi="宋体" w:cs="宋体"/>
          <w:sz w:val="24"/>
        </w:rPr>
        <w:t>4.</w:t>
      </w:r>
      <w:r>
        <w:rPr>
          <w:rFonts w:hint="eastAsia" w:ascii="宋体" w:hAnsi="宋体" w:cs="宋体"/>
          <w:sz w:val="24"/>
        </w:rPr>
        <w:t>张忠元，</w:t>
      </w:r>
      <w:r>
        <w:rPr>
          <w:rFonts w:ascii="宋体" w:hAnsi="宋体" w:cs="宋体"/>
          <w:sz w:val="24"/>
        </w:rPr>
        <w:t xml:space="preserve"> </w:t>
      </w:r>
      <w:r>
        <w:rPr>
          <w:rFonts w:hint="eastAsia" w:ascii="宋体" w:hAnsi="宋体" w:cs="宋体"/>
          <w:sz w:val="24"/>
        </w:rPr>
        <w:t>向洪主编</w:t>
      </w:r>
      <w:r>
        <w:rPr>
          <w:rFonts w:ascii="宋体" w:hAnsi="宋体" w:cs="宋体"/>
          <w:sz w:val="24"/>
        </w:rPr>
        <w:t>:</w:t>
      </w:r>
      <w:r>
        <w:rPr>
          <w:rFonts w:hint="eastAsia" w:ascii="宋体" w:hAnsi="宋体" w:cs="宋体"/>
          <w:sz w:val="24"/>
        </w:rPr>
        <w:t>《决策资本》；</w:t>
      </w:r>
      <w:r>
        <w:rPr>
          <w:rFonts w:ascii="宋体" w:hAnsi="宋体" w:cs="宋体"/>
          <w:sz w:val="24"/>
        </w:rPr>
        <w:t xml:space="preserve">5. </w:t>
      </w:r>
      <w:r>
        <w:rPr>
          <w:rFonts w:hint="eastAsia" w:ascii="宋体" w:hAnsi="宋体" w:cs="宋体"/>
          <w:sz w:val="24"/>
        </w:rPr>
        <w:t>波特著、陈小悦译</w:t>
      </w:r>
      <w:r>
        <w:rPr>
          <w:rFonts w:ascii="宋体" w:hAnsi="宋体" w:cs="宋体"/>
          <w:sz w:val="24"/>
        </w:rPr>
        <w:t>:</w:t>
      </w:r>
      <w:r>
        <w:rPr>
          <w:rFonts w:hint="eastAsia" w:ascii="宋体" w:hAnsi="宋体" w:cs="宋体"/>
          <w:sz w:val="24"/>
        </w:rPr>
        <w:t>《竞争优势》。</w:t>
      </w:r>
    </w:p>
    <w:p>
      <w:pPr>
        <w:spacing w:line="360" w:lineRule="auto"/>
        <w:ind w:right="105" w:firstLine="482" w:firstLineChars="200"/>
        <w:rPr>
          <w:rFonts w:ascii="宋体" w:cs="宋体"/>
          <w:b/>
          <w:sz w:val="24"/>
        </w:rPr>
      </w:pPr>
      <w:r>
        <w:rPr>
          <w:rFonts w:hint="eastAsia" w:ascii="宋体" w:hAnsi="宋体" w:cs="宋体"/>
          <w:b/>
          <w:sz w:val="24"/>
        </w:rPr>
        <w:t>期刊：</w:t>
      </w:r>
    </w:p>
    <w:p>
      <w:pPr>
        <w:spacing w:line="360" w:lineRule="auto"/>
        <w:ind w:right="105" w:firstLine="480" w:firstLineChars="200"/>
        <w:rPr>
          <w:rFonts w:ascii="宋体" w:cs="宋体"/>
          <w:sz w:val="24"/>
        </w:rPr>
      </w:pPr>
      <w:r>
        <w:rPr>
          <w:rFonts w:hint="eastAsia" w:ascii="宋体" w:hAnsi="宋体" w:cs="宋体"/>
          <w:sz w:val="24"/>
        </w:rPr>
        <w:t>市场营销专业推荐阅读</w:t>
      </w:r>
      <w:r>
        <w:rPr>
          <w:rFonts w:ascii="宋体" w:hAnsi="宋体" w:cs="宋体"/>
          <w:sz w:val="24"/>
        </w:rPr>
        <w:t>——</w:t>
      </w:r>
      <w:r>
        <w:rPr>
          <w:rFonts w:hint="eastAsia" w:ascii="宋体" w:hAnsi="宋体" w:cs="宋体"/>
          <w:sz w:val="24"/>
        </w:rPr>
        <w:t>中文期刊：中国第一本营销类期刊是《销售与市场》，还有《成功营销》、《现代营销》、《投资与营销》、《商界》和《智囊》等等</w:t>
      </w:r>
    </w:p>
    <w:p>
      <w:pPr>
        <w:spacing w:line="360" w:lineRule="auto"/>
        <w:ind w:right="105" w:firstLine="480" w:firstLineChars="200"/>
        <w:rPr>
          <w:rFonts w:ascii="宋体" w:cs="宋体"/>
          <w:sz w:val="24"/>
        </w:rPr>
      </w:pPr>
      <w:r>
        <w:rPr>
          <w:rFonts w:hint="eastAsia" w:ascii="宋体" w:hAnsi="宋体" w:cs="宋体"/>
          <w:sz w:val="24"/>
        </w:rPr>
        <w:t>市场营销专业推荐阅读</w:t>
      </w:r>
      <w:r>
        <w:rPr>
          <w:rFonts w:ascii="宋体" w:hAnsi="宋体" w:cs="宋体"/>
          <w:sz w:val="24"/>
        </w:rPr>
        <w:t>——</w:t>
      </w:r>
      <w:r>
        <w:rPr>
          <w:rFonts w:hint="eastAsia" w:ascii="宋体" w:hAnsi="宋体" w:cs="宋体"/>
          <w:sz w:val="24"/>
        </w:rPr>
        <w:t>外文期刊：</w:t>
      </w:r>
      <w:r>
        <w:rPr>
          <w:rFonts w:ascii="宋体" w:hAnsi="宋体" w:cs="宋体"/>
          <w:sz w:val="24"/>
        </w:rPr>
        <w:t>MARKETING</w:t>
      </w:r>
      <w:r>
        <w:rPr>
          <w:rFonts w:hint="eastAsia" w:ascii="宋体" w:hAnsi="宋体" w:cs="宋体"/>
          <w:sz w:val="24"/>
        </w:rPr>
        <w:t>领域的</w:t>
      </w:r>
      <w:r>
        <w:rPr>
          <w:rFonts w:ascii="宋体" w:hAnsi="宋体" w:cs="宋体"/>
          <w:sz w:val="24"/>
        </w:rPr>
        <w:t>TOP4</w:t>
      </w:r>
      <w:r>
        <w:rPr>
          <w:rFonts w:hint="eastAsia" w:ascii="宋体" w:hAnsi="宋体" w:cs="宋体"/>
          <w:sz w:val="24"/>
        </w:rPr>
        <w:t>：</w:t>
      </w:r>
      <w:r>
        <w:rPr>
          <w:rFonts w:ascii="宋体" w:hAnsi="宋体" w:cs="宋体"/>
          <w:sz w:val="24"/>
        </w:rPr>
        <w:t>Journal of Marketing Research(JMR), Journal of Marketing(JM), Journal of Consumer Research(JCR), Marketing Science(MS)</w:t>
      </w:r>
      <w:r>
        <w:rPr>
          <w:rFonts w:hint="eastAsia" w:ascii="宋体" w:hAnsi="宋体" w:cs="宋体"/>
          <w:sz w:val="24"/>
        </w:rPr>
        <w:t>。仅次于这些的有</w:t>
      </w:r>
      <w:r>
        <w:rPr>
          <w:rFonts w:ascii="宋体" w:hAnsi="宋体" w:cs="宋体"/>
          <w:sz w:val="24"/>
        </w:rPr>
        <w:t xml:space="preserve">International Journal of Research in Marketing(IJRM), Journal of Consumer Psychology(JCP), Journal of the Academy of Marketing Science(JAMS), Journal of Retailing(JR), Marketing Letters, </w:t>
      </w:r>
      <w:r>
        <w:rPr>
          <w:rFonts w:hint="eastAsia" w:ascii="宋体" w:hAnsi="宋体" w:cs="宋体"/>
          <w:sz w:val="24"/>
        </w:rPr>
        <w:t>等等。另外还要看领域，</w:t>
      </w:r>
      <w:r>
        <w:rPr>
          <w:rFonts w:ascii="宋体" w:hAnsi="宋体" w:cs="宋体"/>
          <w:sz w:val="24"/>
        </w:rPr>
        <w:t xml:space="preserve">advertising </w:t>
      </w:r>
      <w:r>
        <w:rPr>
          <w:rFonts w:hint="eastAsia" w:ascii="宋体" w:hAnsi="宋体" w:cs="宋体"/>
          <w:sz w:val="24"/>
        </w:rPr>
        <w:t>或</w:t>
      </w:r>
      <w:r>
        <w:rPr>
          <w:rFonts w:ascii="宋体" w:hAnsi="宋体" w:cs="宋体"/>
          <w:sz w:val="24"/>
        </w:rPr>
        <w:t xml:space="preserve"> service marketing</w:t>
      </w:r>
      <w:r>
        <w:rPr>
          <w:rFonts w:hint="eastAsia" w:ascii="宋体" w:hAnsi="宋体" w:cs="宋体"/>
          <w:sz w:val="24"/>
        </w:rPr>
        <w:t>都有各自领域的</w:t>
      </w:r>
      <w:r>
        <w:rPr>
          <w:rFonts w:ascii="宋体" w:hAnsi="宋体" w:cs="宋体"/>
          <w:sz w:val="24"/>
        </w:rPr>
        <w:t>top journal</w:t>
      </w:r>
      <w:r>
        <w:rPr>
          <w:rFonts w:hint="eastAsia" w:ascii="宋体" w:hAnsi="宋体" w:cs="宋体"/>
          <w:sz w:val="24"/>
        </w:rPr>
        <w:t>，如</w:t>
      </w:r>
      <w:r>
        <w:rPr>
          <w:rFonts w:ascii="宋体" w:hAnsi="宋体" w:cs="宋体"/>
          <w:sz w:val="24"/>
        </w:rPr>
        <w:t>Journal of Advertising Research, Journal of Service Research</w:t>
      </w:r>
      <w:r>
        <w:rPr>
          <w:rFonts w:hint="eastAsia" w:ascii="宋体" w:hAnsi="宋体" w:cs="宋体"/>
          <w:sz w:val="24"/>
        </w:rPr>
        <w:t>等。此外，</w:t>
      </w:r>
      <w:r>
        <w:rPr>
          <w:rFonts w:ascii="宋体" w:hAnsi="宋体" w:cs="宋体"/>
          <w:sz w:val="24"/>
        </w:rPr>
        <w:t>JPSP, OBHDP</w:t>
      </w:r>
      <w:r>
        <w:rPr>
          <w:rFonts w:hint="eastAsia" w:ascii="宋体" w:hAnsi="宋体" w:cs="宋体"/>
          <w:sz w:val="24"/>
        </w:rPr>
        <w:t>等</w:t>
      </w:r>
      <w:r>
        <w:rPr>
          <w:rFonts w:ascii="宋体" w:hAnsi="宋体" w:cs="宋体"/>
          <w:sz w:val="24"/>
        </w:rPr>
        <w:t>Top Journal</w:t>
      </w:r>
      <w:r>
        <w:rPr>
          <w:rFonts w:hint="eastAsia" w:ascii="宋体" w:hAnsi="宋体" w:cs="宋体"/>
          <w:sz w:val="24"/>
        </w:rPr>
        <w:t>也常出现</w:t>
      </w:r>
      <w:r>
        <w:rPr>
          <w:rFonts w:ascii="宋体" w:hAnsi="宋体" w:cs="宋体"/>
          <w:sz w:val="24"/>
        </w:rPr>
        <w:t>marketing</w:t>
      </w:r>
      <w:r>
        <w:rPr>
          <w:rFonts w:hint="eastAsia" w:ascii="宋体" w:hAnsi="宋体" w:cs="宋体"/>
          <w:sz w:val="24"/>
        </w:rPr>
        <w:t>相关的文章。</w:t>
      </w:r>
    </w:p>
    <w:p>
      <w:pPr>
        <w:spacing w:line="360" w:lineRule="auto"/>
        <w:ind w:firstLine="480" w:firstLineChars="200"/>
        <w:rPr>
          <w:rFonts w:ascii="宋体" w:hAnsi="宋体"/>
          <w:color w:val="000000"/>
          <w:sz w:val="24"/>
        </w:rPr>
      </w:pPr>
    </w:p>
    <w:p>
      <w:pPr>
        <w:spacing w:line="360" w:lineRule="auto"/>
        <w:rPr>
          <w:rFonts w:ascii="宋体" w:cs="宋体"/>
          <w:bCs/>
          <w:szCs w:val="21"/>
        </w:rPr>
      </w:pPr>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2AF" w:usb1="01D77CFB" w:usb2="00000012" w:usb3="00000000" w:csb0="00080001" w:csb1="0000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华文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rPr>
      <w:fldChar w:fldCharType="begin"/>
    </w:r>
    <w:r>
      <w:rPr>
        <w:b/>
        <w:bCs/>
      </w:rPr>
      <w:instrText xml:space="preserve">PAGE</w:instrText>
    </w:r>
    <w:r>
      <w:rPr>
        <w:b/>
        <w:bCs/>
      </w:rPr>
      <w:fldChar w:fldCharType="separate"/>
    </w:r>
    <w:r>
      <w:rPr>
        <w:b/>
        <w:bCs/>
      </w:rPr>
      <w:t>1</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7</w:t>
    </w:r>
    <w:r>
      <w:rPr>
        <w:b/>
        <w:bCs/>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114300" distR="114300">
          <wp:extent cx="1809750" cy="638175"/>
          <wp:effectExtent l="0" t="0" r="0" b="952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D759A"/>
    <w:multiLevelType w:val="singleLevel"/>
    <w:tmpl w:val="587D759A"/>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45B0"/>
    <w:rsid w:val="00036BD1"/>
    <w:rsid w:val="00066476"/>
    <w:rsid w:val="00072F2B"/>
    <w:rsid w:val="000A0C5B"/>
    <w:rsid w:val="000C00C4"/>
    <w:rsid w:val="000F5287"/>
    <w:rsid w:val="00130EC1"/>
    <w:rsid w:val="00136A7D"/>
    <w:rsid w:val="00176382"/>
    <w:rsid w:val="001E3E90"/>
    <w:rsid w:val="001E567F"/>
    <w:rsid w:val="002068D6"/>
    <w:rsid w:val="00267EEA"/>
    <w:rsid w:val="0028563E"/>
    <w:rsid w:val="00290E68"/>
    <w:rsid w:val="002A596E"/>
    <w:rsid w:val="002C7900"/>
    <w:rsid w:val="00304297"/>
    <w:rsid w:val="00313B17"/>
    <w:rsid w:val="0032780F"/>
    <w:rsid w:val="00330402"/>
    <w:rsid w:val="00351059"/>
    <w:rsid w:val="003F3E4B"/>
    <w:rsid w:val="00434983"/>
    <w:rsid w:val="0044278F"/>
    <w:rsid w:val="004431A8"/>
    <w:rsid w:val="00462D65"/>
    <w:rsid w:val="004D617A"/>
    <w:rsid w:val="004E76F7"/>
    <w:rsid w:val="004F044D"/>
    <w:rsid w:val="004F40DC"/>
    <w:rsid w:val="00510517"/>
    <w:rsid w:val="00571232"/>
    <w:rsid w:val="005772B2"/>
    <w:rsid w:val="0058247B"/>
    <w:rsid w:val="00587376"/>
    <w:rsid w:val="006132C8"/>
    <w:rsid w:val="006437B5"/>
    <w:rsid w:val="00652FE0"/>
    <w:rsid w:val="00667CCE"/>
    <w:rsid w:val="00686CC5"/>
    <w:rsid w:val="006C1BDD"/>
    <w:rsid w:val="006D3008"/>
    <w:rsid w:val="006F5035"/>
    <w:rsid w:val="00717572"/>
    <w:rsid w:val="0072698A"/>
    <w:rsid w:val="00755F68"/>
    <w:rsid w:val="007748A4"/>
    <w:rsid w:val="007776BE"/>
    <w:rsid w:val="00780C64"/>
    <w:rsid w:val="00796F1E"/>
    <w:rsid w:val="007A311D"/>
    <w:rsid w:val="007C0701"/>
    <w:rsid w:val="007E3F22"/>
    <w:rsid w:val="007F1320"/>
    <w:rsid w:val="008030F0"/>
    <w:rsid w:val="00803E75"/>
    <w:rsid w:val="008107FD"/>
    <w:rsid w:val="00817348"/>
    <w:rsid w:val="008224B5"/>
    <w:rsid w:val="00891E07"/>
    <w:rsid w:val="008D0417"/>
    <w:rsid w:val="008F5D55"/>
    <w:rsid w:val="00930B1D"/>
    <w:rsid w:val="009561AF"/>
    <w:rsid w:val="009717CE"/>
    <w:rsid w:val="009A04FD"/>
    <w:rsid w:val="009A3430"/>
    <w:rsid w:val="009D5457"/>
    <w:rsid w:val="00A044DC"/>
    <w:rsid w:val="00A06E71"/>
    <w:rsid w:val="00A220FB"/>
    <w:rsid w:val="00A57396"/>
    <w:rsid w:val="00AC6303"/>
    <w:rsid w:val="00AE3941"/>
    <w:rsid w:val="00AF30BF"/>
    <w:rsid w:val="00B12C1A"/>
    <w:rsid w:val="00B65897"/>
    <w:rsid w:val="00B66F47"/>
    <w:rsid w:val="00B85A96"/>
    <w:rsid w:val="00BA3BB9"/>
    <w:rsid w:val="00BA60E9"/>
    <w:rsid w:val="00BB6DD8"/>
    <w:rsid w:val="00C22738"/>
    <w:rsid w:val="00C30541"/>
    <w:rsid w:val="00C35296"/>
    <w:rsid w:val="00C44422"/>
    <w:rsid w:val="00C875EA"/>
    <w:rsid w:val="00CB22FB"/>
    <w:rsid w:val="00CC6FB2"/>
    <w:rsid w:val="00CC7424"/>
    <w:rsid w:val="00CD05F1"/>
    <w:rsid w:val="00CF5733"/>
    <w:rsid w:val="00D14D3B"/>
    <w:rsid w:val="00D150C3"/>
    <w:rsid w:val="00D83032"/>
    <w:rsid w:val="00D968EF"/>
    <w:rsid w:val="00DD4805"/>
    <w:rsid w:val="00DF4778"/>
    <w:rsid w:val="00E251B5"/>
    <w:rsid w:val="00E4729E"/>
    <w:rsid w:val="00E70C29"/>
    <w:rsid w:val="00E75538"/>
    <w:rsid w:val="00E8589E"/>
    <w:rsid w:val="00E92370"/>
    <w:rsid w:val="00EF53CC"/>
    <w:rsid w:val="00F432DA"/>
    <w:rsid w:val="00F749EF"/>
    <w:rsid w:val="00F85B4B"/>
    <w:rsid w:val="00FA0208"/>
    <w:rsid w:val="00FB4101"/>
    <w:rsid w:val="00FB680F"/>
    <w:rsid w:val="00FC2B32"/>
    <w:rsid w:val="01394F44"/>
    <w:rsid w:val="01A75C63"/>
    <w:rsid w:val="03B27FD2"/>
    <w:rsid w:val="06E41A13"/>
    <w:rsid w:val="080804BB"/>
    <w:rsid w:val="087F4F29"/>
    <w:rsid w:val="09D73EA8"/>
    <w:rsid w:val="0A222EFB"/>
    <w:rsid w:val="0B344A4B"/>
    <w:rsid w:val="0B6E5E48"/>
    <w:rsid w:val="10542970"/>
    <w:rsid w:val="124A3DD9"/>
    <w:rsid w:val="12A37C2E"/>
    <w:rsid w:val="13650AD8"/>
    <w:rsid w:val="146F2AA9"/>
    <w:rsid w:val="15455E14"/>
    <w:rsid w:val="16EB6E7E"/>
    <w:rsid w:val="17997154"/>
    <w:rsid w:val="179D1127"/>
    <w:rsid w:val="17A13EFF"/>
    <w:rsid w:val="1A960194"/>
    <w:rsid w:val="1C6C5907"/>
    <w:rsid w:val="1C9C29D1"/>
    <w:rsid w:val="1CA71A78"/>
    <w:rsid w:val="1D237634"/>
    <w:rsid w:val="1EC677BB"/>
    <w:rsid w:val="20BA68E6"/>
    <w:rsid w:val="225000EA"/>
    <w:rsid w:val="228739C1"/>
    <w:rsid w:val="242C093C"/>
    <w:rsid w:val="275A191B"/>
    <w:rsid w:val="28F30E7B"/>
    <w:rsid w:val="29165F9A"/>
    <w:rsid w:val="2A334BD1"/>
    <w:rsid w:val="2BDF1D3F"/>
    <w:rsid w:val="2C572DD5"/>
    <w:rsid w:val="2D9970BD"/>
    <w:rsid w:val="2E735ACA"/>
    <w:rsid w:val="2EB40846"/>
    <w:rsid w:val="2ED412F6"/>
    <w:rsid w:val="2F6F48BE"/>
    <w:rsid w:val="3006272C"/>
    <w:rsid w:val="3013268D"/>
    <w:rsid w:val="30C90321"/>
    <w:rsid w:val="30CA7C8C"/>
    <w:rsid w:val="31E27AB7"/>
    <w:rsid w:val="32210B22"/>
    <w:rsid w:val="34510F11"/>
    <w:rsid w:val="36477A46"/>
    <w:rsid w:val="36C01D34"/>
    <w:rsid w:val="36D42C2A"/>
    <w:rsid w:val="38C47C4F"/>
    <w:rsid w:val="3A832CE8"/>
    <w:rsid w:val="3AFE12A7"/>
    <w:rsid w:val="3B92505A"/>
    <w:rsid w:val="3CC578A5"/>
    <w:rsid w:val="3D1C4DA4"/>
    <w:rsid w:val="3D320AAC"/>
    <w:rsid w:val="3DC97169"/>
    <w:rsid w:val="3E86445F"/>
    <w:rsid w:val="3E8C46B7"/>
    <w:rsid w:val="439B0EA0"/>
    <w:rsid w:val="43D01E78"/>
    <w:rsid w:val="43D43D40"/>
    <w:rsid w:val="456C0ECA"/>
    <w:rsid w:val="456D3359"/>
    <w:rsid w:val="460B785F"/>
    <w:rsid w:val="46210DE9"/>
    <w:rsid w:val="46545A37"/>
    <w:rsid w:val="46641ACF"/>
    <w:rsid w:val="467411A1"/>
    <w:rsid w:val="469344BA"/>
    <w:rsid w:val="470C5D14"/>
    <w:rsid w:val="483F17C0"/>
    <w:rsid w:val="485F0438"/>
    <w:rsid w:val="48B02CBC"/>
    <w:rsid w:val="4C457189"/>
    <w:rsid w:val="4CC40C69"/>
    <w:rsid w:val="4D424DA0"/>
    <w:rsid w:val="4D9A22E3"/>
    <w:rsid w:val="4DE866D5"/>
    <w:rsid w:val="4DEC28CC"/>
    <w:rsid w:val="4EE20649"/>
    <w:rsid w:val="4F793BE1"/>
    <w:rsid w:val="50C1062C"/>
    <w:rsid w:val="53A635BA"/>
    <w:rsid w:val="53BF3F1B"/>
    <w:rsid w:val="54267B3C"/>
    <w:rsid w:val="560A5CF0"/>
    <w:rsid w:val="56697A10"/>
    <w:rsid w:val="56C74C1A"/>
    <w:rsid w:val="583F14E2"/>
    <w:rsid w:val="586A3FD9"/>
    <w:rsid w:val="59640339"/>
    <w:rsid w:val="59AF3C2E"/>
    <w:rsid w:val="5A0C76C0"/>
    <w:rsid w:val="5B1212C6"/>
    <w:rsid w:val="5DAF2621"/>
    <w:rsid w:val="602A10FC"/>
    <w:rsid w:val="61082F62"/>
    <w:rsid w:val="629B744C"/>
    <w:rsid w:val="63A16B16"/>
    <w:rsid w:val="6573253A"/>
    <w:rsid w:val="6891151C"/>
    <w:rsid w:val="68D83D89"/>
    <w:rsid w:val="6B5F1C9B"/>
    <w:rsid w:val="6C151A42"/>
    <w:rsid w:val="6C1A5A8D"/>
    <w:rsid w:val="6E547F0C"/>
    <w:rsid w:val="6F9D33B3"/>
    <w:rsid w:val="6FB43369"/>
    <w:rsid w:val="6FBA3E44"/>
    <w:rsid w:val="701B4A9A"/>
    <w:rsid w:val="70F224E8"/>
    <w:rsid w:val="731B498F"/>
    <w:rsid w:val="733B2CF8"/>
    <w:rsid w:val="74BC4E07"/>
    <w:rsid w:val="7A736D85"/>
    <w:rsid w:val="7CD8300E"/>
    <w:rsid w:val="7DC86084"/>
    <w:rsid w:val="7DD850B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9"/>
    <w:pPr>
      <w:spacing w:beforeAutospacing="1" w:afterAutospacing="1"/>
      <w:jc w:val="left"/>
      <w:outlineLvl w:val="0"/>
    </w:pPr>
    <w:rPr>
      <w:rFonts w:ascii="宋体" w:hAnsi="宋体"/>
      <w:b/>
      <w:kern w:val="44"/>
      <w:sz w:val="48"/>
      <w:szCs w:val="48"/>
    </w:rPr>
  </w:style>
  <w:style w:type="character" w:default="1" w:styleId="6">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0"/>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rFonts w:cs="Times New Roman"/>
      <w:color w:val="0000FF"/>
      <w:u w:val="single"/>
    </w:rPr>
  </w:style>
  <w:style w:type="character" w:customStyle="1" w:styleId="9">
    <w:name w:val="Heading 1 Char"/>
    <w:basedOn w:val="6"/>
    <w:link w:val="2"/>
    <w:qFormat/>
    <w:uiPriority w:val="9"/>
    <w:rPr>
      <w:b/>
      <w:bCs/>
      <w:kern w:val="44"/>
      <w:sz w:val="44"/>
      <w:szCs w:val="44"/>
    </w:rPr>
  </w:style>
  <w:style w:type="character" w:customStyle="1" w:styleId="10">
    <w:name w:val="Balloon Text Char"/>
    <w:basedOn w:val="6"/>
    <w:link w:val="3"/>
    <w:semiHidden/>
    <w:qFormat/>
    <w:locked/>
    <w:uiPriority w:val="99"/>
    <w:rPr>
      <w:rFonts w:ascii="Times New Roman" w:hAnsi="Times New Roman" w:eastAsia="宋体" w:cs="Times New Roman"/>
      <w:sz w:val="18"/>
      <w:szCs w:val="18"/>
    </w:rPr>
  </w:style>
  <w:style w:type="character" w:customStyle="1" w:styleId="11">
    <w:name w:val="Footer Char"/>
    <w:basedOn w:val="6"/>
    <w:link w:val="4"/>
    <w:qFormat/>
    <w:locked/>
    <w:uiPriority w:val="99"/>
    <w:rPr>
      <w:rFonts w:ascii="Times New Roman" w:hAnsi="Times New Roman" w:eastAsia="宋体" w:cs="Times New Roman"/>
      <w:sz w:val="18"/>
      <w:szCs w:val="18"/>
    </w:rPr>
  </w:style>
  <w:style w:type="character" w:customStyle="1" w:styleId="12">
    <w:name w:val="Header Char"/>
    <w:basedOn w:val="6"/>
    <w:link w:val="5"/>
    <w:locked/>
    <w:uiPriority w:val="99"/>
    <w:rPr>
      <w:rFonts w:ascii="Times New Roman" w:hAnsi="Times New Roman" w:eastAsia="宋体" w:cs="Times New Roman"/>
      <w:sz w:val="18"/>
      <w:szCs w:val="18"/>
    </w:rPr>
  </w:style>
  <w:style w:type="table" w:customStyle="1" w:styleId="13">
    <w:name w:val="课程提纲表 - 带边框"/>
    <w:qFormat/>
    <w:uiPriority w:val="99"/>
    <w:pPr>
      <w:spacing w:before="80" w:after="80"/>
    </w:pPr>
    <w:rPr>
      <w:color w:val="404040"/>
      <w:kern w:val="0"/>
      <w:sz w:val="18"/>
      <w:szCs w:val="20"/>
    </w:rPr>
    <w:tblPr>
      <w:tblBorders>
        <w:bottom w:val="single" w:color="F0A22E" w:sz="4" w:space="0"/>
        <w:insideH w:val="single" w:color="BFBFBF" w:sz="4" w:space="0"/>
      </w:tblBorders>
      <w:tblLayout w:type="fixed"/>
      <w:tblCellMar>
        <w:top w:w="0" w:type="dxa"/>
        <w:left w:w="0" w:type="dxa"/>
        <w:bottom w:w="0" w:type="dxa"/>
        <w:right w:w="0" w:type="dxa"/>
      </w:tblCellMar>
    </w:tblPr>
    <w:tblStylePr w:type="firstRow">
      <w:pPr>
        <w:spacing w:beforeLines="0" w:beforeAutospacing="0" w:afterLines="0" w:afterAutospacing="0"/>
      </w:pPr>
      <w:rPr>
        <w:rFonts w:ascii="Times New Roman" w:hAnsi="Times New Roman" w:cs="Times New Roman"/>
        <w:b/>
        <w:color w:val="F0A22E"/>
        <w:sz w:val="20"/>
      </w:rPr>
      <w:tcPr>
        <w:tcBorders>
          <w:top w:val="nil"/>
          <w:left w:val="nil"/>
          <w:bottom w:val="single" w:color="F0A22E" w:sz="4" w:space="0"/>
          <w:right w:val="nil"/>
          <w:insideH w:val="nil"/>
          <w:insideV w:val="nil"/>
          <w:tl2br w:val="nil"/>
          <w:tr2bl w:val="nil"/>
        </w:tcBorders>
      </w:tcPr>
    </w:tblStylePr>
    <w:tblStylePr w:type="firstCol">
      <w:rPr>
        <w:rFonts w:cs="Times New Roman"/>
        <w:b/>
        <w:color w:val="262626"/>
      </w:rPr>
    </w:tblStylePr>
  </w:style>
  <w:style w:type="character" w:customStyle="1" w:styleId="14">
    <w:name w:val="占位符文本1"/>
    <w:basedOn w:val="6"/>
    <w:semiHidden/>
    <w:qFormat/>
    <w:uiPriority w:val="99"/>
    <w:rPr>
      <w:rFonts w:cs="Times New Roman"/>
      <w:color w:val="808080"/>
    </w:rPr>
  </w:style>
  <w:style w:type="paragraph" w:customStyle="1" w:styleId="15">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b3f1407-84b7-4d93-8987-bd700fd4f673}"/>
        <w:style w:val=""/>
        <w:category>
          <w:name w:val="常规"/>
          <w:gallery w:val="placeholder"/>
        </w:category>
        <w:types>
          <w:type w:val="bbPlcHdr"/>
        </w:types>
        <w:behaviors>
          <w:behavior w:val="content"/>
        </w:behaviors>
        <w:description w:val=""/>
        <w:guid w:val="{2b3f1407-84b7-4d93-8987-bd700fd4f673}"/>
      </w:docPartPr>
      <w:docPartBody>
        <w:p>
          <w:pPr>
            <w:pStyle w:val="2"/>
          </w:pPr>
          <w:r>
            <w:rPr>
              <w:rStyle w:val="3"/>
              <w:rFonts w:hint="eastAsia"/>
            </w:rPr>
            <w:t>选择一项。</w:t>
          </w:r>
        </w:p>
      </w:docPartBody>
    </w:docPart>
    <w:docPart>
      <w:docPartPr>
        <w:name w:val="{6dd5504a-004c-48a2-a7d0-57f0a77f40cd}"/>
        <w:style w:val=""/>
        <w:category>
          <w:name w:val="常规"/>
          <w:gallery w:val="placeholder"/>
        </w:category>
        <w:types>
          <w:type w:val="bbPlcHdr"/>
        </w:types>
        <w:behaviors>
          <w:behavior w:val="content"/>
        </w:behaviors>
        <w:description w:val=""/>
        <w:guid w:val="{6dd5504a-004c-48a2-a7d0-57f0a77f40cd}"/>
      </w:docPartPr>
      <w:docPartBody>
        <w:p>
          <w:pPr>
            <w:pStyle w:val="4"/>
          </w:pPr>
          <w:r>
            <w:rPr>
              <w:rStyle w:val="3"/>
              <w:rFonts w:hint="eastAsia"/>
            </w:rPr>
            <w:t>单击此处输入日期。</w:t>
          </w:r>
        </w:p>
      </w:docPartBody>
    </w:docPart>
    <w:docPart>
      <w:docPartPr>
        <w:name w:val="{31067a17-9623-443b-b749-a10ee5699d36}"/>
        <w:style w:val=""/>
        <w:category>
          <w:name w:val="常规"/>
          <w:gallery w:val="placeholder"/>
        </w:category>
        <w:types>
          <w:type w:val="bbPlcHdr"/>
        </w:types>
        <w:behaviors>
          <w:behavior w:val="content"/>
        </w:behaviors>
        <w:description w:val=""/>
        <w:guid w:val="{31067a17-9623-443b-b749-a10ee5699d36}"/>
      </w:docPartPr>
      <w:docPartBody>
        <w:p>
          <w:pPr>
            <w:pStyle w:val="5"/>
          </w:pPr>
          <w:r>
            <w:rPr>
              <w:rStyle w:val="3"/>
              <w:rFonts w:hint="eastAsia"/>
            </w:rPr>
            <w:t>单击此处输入日期。</w:t>
          </w:r>
        </w:p>
      </w:docPartBody>
    </w:docPart>
    <w:docPart>
      <w:docPartPr>
        <w:name w:val="{5c9d465d-5ed9-404c-bccc-c7377dc27510}"/>
        <w:style w:val=""/>
        <w:category>
          <w:name w:val="常规"/>
          <w:gallery w:val="placeholder"/>
        </w:category>
        <w:types>
          <w:type w:val="bbPlcHdr"/>
        </w:types>
        <w:behaviors>
          <w:behavior w:val="content"/>
        </w:behaviors>
        <w:description w:val=""/>
        <w:guid w:val="{5c9d465d-5ed9-404c-bccc-c7377dc27510}"/>
      </w:docPartPr>
      <w:docPartBody>
        <w:p>
          <w:pPr>
            <w:pStyle w:val="2"/>
          </w:pPr>
          <w:r>
            <w:rPr>
              <w:rStyle w:val="3"/>
              <w:rFonts w:hint="eastAsia"/>
            </w:rPr>
            <w:t>选择一项。</w:t>
          </w:r>
        </w:p>
      </w:docPartBody>
    </w:docPart>
    <w:docPart>
      <w:docPartPr>
        <w:name w:val="{a5ddb6e7-eac3-4e1a-8216-a054b74847b3}"/>
        <w:style w:val=""/>
        <w:category>
          <w:name w:val="常规"/>
          <w:gallery w:val="placeholder"/>
        </w:category>
        <w:types>
          <w:type w:val="bbPlcHdr"/>
        </w:types>
        <w:behaviors>
          <w:behavior w:val="content"/>
        </w:behaviors>
        <w:description w:val=""/>
        <w:guid w:val="{a5ddb6e7-eac3-4e1a-8216-a054b74847b3}"/>
      </w:docPartPr>
      <w:docPartBody>
        <w:p>
          <w:pPr>
            <w:pStyle w:val="6"/>
          </w:pPr>
          <w:r>
            <w:rPr>
              <w:rStyle w:val="3"/>
              <w:rFonts w:hint="eastAsia"/>
            </w:rPr>
            <w:t>单击此处输入日期。</w:t>
          </w:r>
        </w:p>
      </w:docPartBody>
    </w:docPart>
    <w:docPart>
      <w:docPartPr>
        <w:name w:val="{a57a5a7f-7c67-4975-a5f0-121aa723cc50}"/>
        <w:style w:val=""/>
        <w:category>
          <w:name w:val="常规"/>
          <w:gallery w:val="placeholder"/>
        </w:category>
        <w:types>
          <w:type w:val="bbPlcHdr"/>
        </w:types>
        <w:behaviors>
          <w:behavior w:val="content"/>
        </w:behaviors>
        <w:description w:val=""/>
        <w:guid w:val="{a57a5a7f-7c67-4975-a5f0-121aa723cc50}"/>
      </w:docPartPr>
      <w:docPartBody>
        <w:p>
          <w:pPr>
            <w:pStyle w:val="7"/>
          </w:pPr>
          <w:r>
            <w:rPr>
              <w:rStyle w:val="3"/>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Segoe Print"/>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semiHidden="0" w:name="Default Paragraph Font"/>
  </w:latentStyles>
  <w:style w:type="character" w:default="1" w:styleId="1">
    <w:name w:val="Default Paragraph Font"/>
    <w:unhideWhenUsed/>
    <w:qFormat/>
    <w:uiPriority w:val="1"/>
  </w:style>
  <w:style w:type="paragraph" w:customStyle="1" w:styleId="2">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
    <w:name w:val="占位符文本1"/>
    <w:basedOn w:val="1"/>
    <w:semiHidden/>
    <w:qFormat/>
    <w:uiPriority w:val="99"/>
    <w:rPr>
      <w:color w:val="808080"/>
    </w:rPr>
  </w:style>
  <w:style w:type="paragraph" w:customStyle="1" w:styleId="4">
    <w:name w:val="ABD925A8F6D54E6EB0FA56088820F9B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6CE7F8094E249408F5C80CAF80E50A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DC28D7FF8D24BBCBAEF3A0F38442F5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7</Pages>
  <Words>901</Words>
  <Characters>5137</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∮平衡</cp:lastModifiedBy>
  <dcterms:modified xsi:type="dcterms:W3CDTF">2018-01-26T00:50:41Z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