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E52" w:rsidRDefault="00330E52">
      <w:pPr>
        <w:tabs>
          <w:tab w:val="left" w:pos="6120"/>
        </w:tabs>
        <w:spacing w:line="430" w:lineRule="exact"/>
        <w:rPr>
          <w:rFonts w:ascii="黑体" w:eastAsia="黑体"/>
          <w:b/>
          <w:bCs/>
          <w:sz w:val="44"/>
          <w:szCs w:val="44"/>
        </w:rPr>
      </w:pPr>
    </w:p>
    <w:p w:rsidR="00330E52" w:rsidRDefault="00330E52">
      <w:pPr>
        <w:tabs>
          <w:tab w:val="left" w:pos="6120"/>
        </w:tabs>
        <w:spacing w:line="430" w:lineRule="exact"/>
        <w:jc w:val="center"/>
        <w:rPr>
          <w:rFonts w:ascii="黑体" w:eastAsia="黑体"/>
          <w:b/>
          <w:bCs/>
          <w:sz w:val="44"/>
          <w:szCs w:val="44"/>
        </w:rPr>
      </w:pPr>
    </w:p>
    <w:p w:rsidR="00330E52" w:rsidRDefault="00330E52">
      <w:pPr>
        <w:tabs>
          <w:tab w:val="left" w:pos="6120"/>
        </w:tabs>
        <w:spacing w:line="430" w:lineRule="exact"/>
        <w:jc w:val="center"/>
        <w:rPr>
          <w:sz w:val="44"/>
          <w:szCs w:val="44"/>
        </w:rPr>
      </w:pPr>
      <w:r>
        <w:rPr>
          <w:rFonts w:ascii="黑体" w:eastAsia="黑体" w:cs="黑体" w:hint="eastAsia"/>
          <w:b/>
          <w:bCs/>
          <w:sz w:val="44"/>
          <w:szCs w:val="44"/>
        </w:rPr>
        <w:t>《人力资源管理</w:t>
      </w:r>
      <w:bookmarkStart w:id="0" w:name="_GoBack"/>
      <w:bookmarkEnd w:id="0"/>
      <w:r>
        <w:rPr>
          <w:rFonts w:ascii="黑体" w:eastAsia="黑体" w:cs="黑体" w:hint="eastAsia"/>
          <w:b/>
          <w:bCs/>
          <w:sz w:val="44"/>
          <w:szCs w:val="44"/>
        </w:rPr>
        <w:t>法规》</w:t>
      </w:r>
      <w:r>
        <w:rPr>
          <w:rFonts w:eastAsia="黑体" w:cs="黑体" w:hint="eastAsia"/>
          <w:b/>
          <w:bCs/>
          <w:sz w:val="44"/>
          <w:szCs w:val="44"/>
        </w:rPr>
        <w:t>课程大纲</w:t>
      </w:r>
    </w:p>
    <w:p w:rsidR="00330E52" w:rsidRDefault="00330E52">
      <w:pPr>
        <w:widowControl/>
        <w:shd w:val="clear" w:color="auto" w:fill="FFFFFF"/>
        <w:spacing w:before="90" w:line="240" w:lineRule="atLeast"/>
        <w:ind w:left="-360"/>
        <w:jc w:val="center"/>
        <w:rPr>
          <w:color w:val="333333"/>
        </w:rPr>
      </w:pPr>
      <w:r>
        <w:rPr>
          <w:rFonts w:cs="宋体" w:hint="eastAsia"/>
        </w:rPr>
        <w:t>（</w:t>
      </w:r>
      <w:r>
        <w:rPr>
          <w:rStyle w:val="keywords-meanhighlight"/>
          <w:color w:val="333333"/>
        </w:rPr>
        <w:t>human resources</w:t>
      </w:r>
      <w:r>
        <w:rPr>
          <w:color w:val="333333"/>
        </w:rPr>
        <w:t xml:space="preserve"> l</w:t>
      </w:r>
      <w:r>
        <w:rPr>
          <w:rStyle w:val="keywords-meanhighlight"/>
          <w:color w:val="333333"/>
        </w:rPr>
        <w:t>aws and regulations</w:t>
      </w:r>
      <w:r>
        <w:rPr>
          <w:rFonts w:cs="宋体" w:hint="eastAsia"/>
        </w:rPr>
        <w:t>）</w:t>
      </w:r>
    </w:p>
    <w:p w:rsidR="00330E52" w:rsidRDefault="00330E52">
      <w:pPr>
        <w:tabs>
          <w:tab w:val="left" w:pos="6120"/>
        </w:tabs>
        <w:spacing w:line="430" w:lineRule="exact"/>
        <w:rPr>
          <w:rFonts w:eastAsia="黑体"/>
        </w:rPr>
      </w:pPr>
    </w:p>
    <w:p w:rsidR="00330E52" w:rsidRDefault="00330E52" w:rsidP="00245DAA">
      <w:pPr>
        <w:tabs>
          <w:tab w:val="left" w:pos="6120"/>
        </w:tabs>
        <w:spacing w:line="360" w:lineRule="auto"/>
        <w:ind w:firstLineChars="200" w:firstLine="31680"/>
        <w:rPr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课程性质：</w:t>
      </w:r>
      <w:r>
        <w:rPr>
          <w:rFonts w:eastAsia="微软雅黑" w:cs="微软雅黑" w:hint="eastAsia"/>
          <w:sz w:val="24"/>
          <w:szCs w:val="24"/>
        </w:rPr>
        <w:t>专业选修课</w:t>
      </w:r>
    </w:p>
    <w:p w:rsidR="00330E52" w:rsidRDefault="00330E52" w:rsidP="00245DAA">
      <w:pPr>
        <w:tabs>
          <w:tab w:val="left" w:pos="6120"/>
        </w:tabs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课程学分</w:t>
      </w:r>
      <w:r>
        <w:rPr>
          <w:rFonts w:ascii="微软雅黑" w:eastAsia="微软雅黑" w:hAnsi="微软雅黑" w:cs="微软雅黑"/>
          <w:b/>
          <w:bCs/>
          <w:sz w:val="24"/>
          <w:szCs w:val="24"/>
        </w:rPr>
        <w:t>/</w:t>
      </w: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学时：</w:t>
      </w:r>
      <w:r>
        <w:rPr>
          <w:rFonts w:ascii="宋体" w:hAnsi="宋体" w:cs="宋体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学分</w:t>
      </w:r>
      <w:r>
        <w:rPr>
          <w:rFonts w:ascii="宋体" w:hAnsi="宋体" w:cs="宋体"/>
          <w:sz w:val="24"/>
          <w:szCs w:val="24"/>
        </w:rPr>
        <w:t>/32</w:t>
      </w:r>
      <w:r>
        <w:rPr>
          <w:rFonts w:ascii="宋体" w:hAnsi="宋体" w:cs="宋体" w:hint="eastAsia"/>
          <w:sz w:val="24"/>
          <w:szCs w:val="24"/>
        </w:rPr>
        <w:t>学时</w:t>
      </w:r>
    </w:p>
    <w:p w:rsidR="00330E52" w:rsidRPr="00245DAA" w:rsidRDefault="00330E52" w:rsidP="00245DAA">
      <w:pPr>
        <w:tabs>
          <w:tab w:val="left" w:pos="6120"/>
        </w:tabs>
        <w:spacing w:line="360" w:lineRule="auto"/>
        <w:ind w:firstLineChars="200" w:firstLine="31680"/>
        <w:rPr>
          <w:rFonts w:ascii="宋体" w:cs="宋体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上课时间</w:t>
      </w:r>
      <w:r>
        <w:rPr>
          <w:rFonts w:ascii="微软雅黑" w:eastAsia="微软雅黑" w:hAnsi="微软雅黑" w:cs="微软雅黑"/>
          <w:b/>
          <w:bCs/>
          <w:sz w:val="24"/>
          <w:szCs w:val="24"/>
        </w:rPr>
        <w:t>/</w:t>
      </w: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教室：</w:t>
      </w:r>
      <w:r w:rsidRPr="00245DAA">
        <w:rPr>
          <w:rFonts w:ascii="宋体" w:hAnsi="宋体" w:cs="宋体" w:hint="eastAsia"/>
          <w:sz w:val="24"/>
          <w:szCs w:val="24"/>
        </w:rPr>
        <w:t>周五，</w:t>
      </w:r>
      <w:r w:rsidRPr="00245DAA">
        <w:rPr>
          <w:rFonts w:ascii="宋体" w:hAnsi="宋体" w:cs="宋体"/>
          <w:sz w:val="24"/>
          <w:szCs w:val="24"/>
        </w:rPr>
        <w:t>12/34/ 5</w:t>
      </w:r>
      <w:r w:rsidRPr="00245DAA">
        <w:rPr>
          <w:rFonts w:ascii="宋体" w:hAnsi="宋体" w:cs="宋体" w:hint="eastAsia"/>
          <w:sz w:val="24"/>
          <w:szCs w:val="24"/>
        </w:rPr>
        <w:t>西</w:t>
      </w:r>
      <w:r w:rsidRPr="00245DAA">
        <w:rPr>
          <w:rFonts w:ascii="宋体" w:hAnsi="宋体" w:cs="宋体"/>
          <w:sz w:val="24"/>
          <w:szCs w:val="24"/>
        </w:rPr>
        <w:t>105</w:t>
      </w:r>
    </w:p>
    <w:p w:rsidR="00330E52" w:rsidRDefault="00330E52" w:rsidP="00245DAA">
      <w:pPr>
        <w:tabs>
          <w:tab w:val="left" w:pos="6120"/>
        </w:tabs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开课学院：</w:t>
      </w:r>
      <w:r>
        <w:rPr>
          <w:rFonts w:ascii="宋体" w:hAnsi="宋体" w:cs="宋体" w:hint="eastAsia"/>
          <w:sz w:val="24"/>
          <w:szCs w:val="24"/>
        </w:rPr>
        <w:t>管理学院</w:t>
      </w:r>
    </w:p>
    <w:p w:rsidR="00330E52" w:rsidRDefault="00330E52" w:rsidP="00245DAA">
      <w:pPr>
        <w:tabs>
          <w:tab w:val="left" w:pos="6120"/>
        </w:tabs>
        <w:spacing w:line="360" w:lineRule="auto"/>
        <w:ind w:firstLineChars="200" w:firstLine="31680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教师姓名</w:t>
      </w:r>
      <w:r>
        <w:rPr>
          <w:rFonts w:ascii="微软雅黑" w:eastAsia="微软雅黑" w:hAnsi="微软雅黑" w:cs="微软雅黑"/>
          <w:b/>
          <w:bCs/>
          <w:sz w:val="24"/>
          <w:szCs w:val="24"/>
        </w:rPr>
        <w:t>/</w:t>
      </w: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职称：</w:t>
      </w:r>
      <w:r>
        <w:rPr>
          <w:rFonts w:ascii="微软雅黑" w:eastAsia="微软雅黑" w:hAnsi="微软雅黑" w:cs="微软雅黑"/>
          <w:b/>
          <w:bCs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于欣，讲师</w:t>
      </w:r>
    </w:p>
    <w:p w:rsidR="00330E52" w:rsidRDefault="00330E52" w:rsidP="00245DAA">
      <w:pPr>
        <w:tabs>
          <w:tab w:val="left" w:pos="6120"/>
        </w:tabs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教师联系方式：</w:t>
      </w:r>
      <w:r>
        <w:rPr>
          <w:rFonts w:ascii="宋体" w:hAnsi="宋体" w:cs="宋体"/>
          <w:sz w:val="24"/>
          <w:szCs w:val="24"/>
        </w:rPr>
        <w:t>13086079906</w:t>
      </w:r>
    </w:p>
    <w:p w:rsidR="00330E52" w:rsidRDefault="00330E52" w:rsidP="00245DAA">
      <w:pPr>
        <w:tabs>
          <w:tab w:val="left" w:pos="6120"/>
        </w:tabs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办公时间</w:t>
      </w:r>
      <w:r>
        <w:rPr>
          <w:rFonts w:ascii="微软雅黑" w:eastAsia="微软雅黑" w:hAnsi="微软雅黑" w:cs="微软雅黑"/>
          <w:b/>
          <w:bCs/>
          <w:sz w:val="24"/>
          <w:szCs w:val="24"/>
        </w:rPr>
        <w:t>/</w:t>
      </w: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地点（</w:t>
      </w:r>
      <w:r>
        <w:rPr>
          <w:rFonts w:ascii="微软雅黑" w:eastAsia="微软雅黑" w:hAnsi="微软雅黑" w:cs="微软雅黑"/>
          <w:b/>
          <w:bCs/>
          <w:sz w:val="24"/>
          <w:szCs w:val="24"/>
        </w:rPr>
        <w:t>Office hours/Place</w:t>
      </w: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）：</w:t>
      </w:r>
      <w:r>
        <w:rPr>
          <w:rFonts w:ascii="宋体" w:hAnsi="宋体" w:cs="宋体" w:hint="eastAsia"/>
          <w:sz w:val="24"/>
          <w:szCs w:val="24"/>
        </w:rPr>
        <w:t>每周一</w:t>
      </w:r>
      <w:r>
        <w:rPr>
          <w:rFonts w:ascii="宋体" w:hAnsi="宋体" w:cs="宋体"/>
          <w:sz w:val="24"/>
          <w:szCs w:val="24"/>
        </w:rPr>
        <w:t xml:space="preserve"> 14:00-17:00</w:t>
      </w:r>
      <w:r>
        <w:rPr>
          <w:rFonts w:ascii="宋体" w:hAnsi="宋体" w:cs="宋体" w:hint="eastAsia"/>
          <w:sz w:val="24"/>
          <w:szCs w:val="24"/>
        </w:rPr>
        <w:t>，每周二</w:t>
      </w:r>
      <w:r>
        <w:rPr>
          <w:rFonts w:ascii="宋体" w:hAnsi="宋体" w:cs="宋体"/>
          <w:sz w:val="24"/>
          <w:szCs w:val="24"/>
        </w:rPr>
        <w:t>8:00-12:00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/>
          <w:sz w:val="24"/>
          <w:szCs w:val="24"/>
        </w:rPr>
        <w:t>15:00-17:00/</w:t>
      </w:r>
      <w:r>
        <w:rPr>
          <w:rFonts w:ascii="宋体" w:hAnsi="宋体" w:cs="宋体" w:hint="eastAsia"/>
          <w:sz w:val="24"/>
          <w:szCs w:val="24"/>
        </w:rPr>
        <w:t>社科楼北</w:t>
      </w:r>
      <w:r>
        <w:rPr>
          <w:rFonts w:ascii="宋体" w:hAnsi="宋体" w:cs="宋体"/>
          <w:sz w:val="24"/>
          <w:szCs w:val="24"/>
        </w:rPr>
        <w:t>205</w:t>
      </w:r>
    </w:p>
    <w:p w:rsidR="00330E52" w:rsidRDefault="00330E52" w:rsidP="00245DAA">
      <w:pPr>
        <w:tabs>
          <w:tab w:val="left" w:pos="6120"/>
        </w:tabs>
        <w:spacing w:line="360" w:lineRule="auto"/>
        <w:ind w:firstLineChars="200" w:firstLine="31680"/>
        <w:rPr>
          <w:rFonts w:ascii="宋体"/>
          <w:sz w:val="24"/>
          <w:szCs w:val="24"/>
        </w:rPr>
      </w:pPr>
    </w:p>
    <w:p w:rsidR="00330E52" w:rsidRDefault="00330E52" w:rsidP="00245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120"/>
        </w:tabs>
        <w:spacing w:line="360" w:lineRule="auto"/>
        <w:ind w:firstLineChars="200" w:firstLine="31680"/>
        <w:rPr>
          <w:rFonts w:ascii="微软雅黑" w:eastAsia="微软雅黑" w:hAnsi="微软雅黑"/>
          <w:b/>
          <w:bCs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bCs/>
          <w:sz w:val="28"/>
          <w:szCs w:val="28"/>
        </w:rPr>
        <w:t>一、课程简介与目标</w:t>
      </w:r>
    </w:p>
    <w:p w:rsidR="00330E52" w:rsidRDefault="00330E52" w:rsidP="00245DAA">
      <w:pPr>
        <w:widowControl/>
        <w:spacing w:line="360" w:lineRule="auto"/>
        <w:ind w:firstLineChars="150" w:firstLine="31680"/>
        <w:jc w:val="left"/>
        <w:rPr>
          <w:rFonts w:ascii="宋体"/>
          <w:kern w:val="0"/>
          <w:sz w:val="24"/>
          <w:szCs w:val="24"/>
          <w:lang w:val="zh-CN"/>
        </w:rPr>
      </w:pPr>
      <w:r>
        <w:rPr>
          <w:rFonts w:ascii="宋体" w:hAnsi="宋体" w:cs="宋体" w:hint="eastAsia"/>
          <w:kern w:val="0"/>
          <w:sz w:val="24"/>
          <w:szCs w:val="24"/>
          <w:lang w:val="zh-CN"/>
        </w:rPr>
        <w:t>《人力资源法律法规》是人力资源管理专业的一门重要的学科基础课。它是后续《劳动保障》，《薪酬管理》，《绩效管理》等课程的重要理论基础，在管理学领域中有着广泛的应用。</w:t>
      </w:r>
    </w:p>
    <w:p w:rsidR="00330E52" w:rsidRDefault="00330E52" w:rsidP="00245DAA">
      <w:pPr>
        <w:widowControl/>
        <w:spacing w:line="360" w:lineRule="auto"/>
        <w:ind w:firstLineChars="200" w:firstLine="31680"/>
        <w:jc w:val="left"/>
        <w:rPr>
          <w:rFonts w:ascii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该课程是一门新兴的交叉科学，是建立在传播学、管理学、行为科学三大学科基础之上的一门揭示组织公关状态、公关活动基本规律及其一般方法的科学。因此，学习人力资源法律法规，应有传播学、管理学和行为科学的知识，相应地要了解行政管理学、企业管理学、社会心理学、管理心理学、大众传播学、新闻学、宣传学的知识，还应同时学习广告学、人际关系学、舆论学、宣传学的知识，并且要了解政府机构，各类性质的企业的基本情况。</w:t>
      </w:r>
    </w:p>
    <w:p w:rsidR="00330E52" w:rsidRDefault="00330E52" w:rsidP="00245DAA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《人力资源法律法规》是人力资源专业基础课程的其中一门基础课程，是一门与实践紧密结合的课程，是人力资源管理的实际工作中很重要的一部分，非常具有学习的必要，通过学习这门课程，使同学们增强法律意识，在将来求职和工作中运用法律保护自己，并保障正常的人力资源活动依法进行，提高运用法律知识解决实际问题的能力。</w:t>
      </w:r>
    </w:p>
    <w:p w:rsidR="00330E52" w:rsidRDefault="00330E52" w:rsidP="00245DAA">
      <w:pPr>
        <w:spacing w:line="360" w:lineRule="auto"/>
        <w:ind w:firstLineChars="200" w:firstLine="31680"/>
        <w:rPr>
          <w:rFonts w:ascii="宋体"/>
        </w:rPr>
      </w:pPr>
    </w:p>
    <w:p w:rsidR="00330E52" w:rsidRDefault="00330E52" w:rsidP="00245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120"/>
        </w:tabs>
        <w:spacing w:line="360" w:lineRule="auto"/>
        <w:ind w:firstLineChars="200" w:firstLine="31680"/>
        <w:rPr>
          <w:rFonts w:ascii="微软雅黑" w:eastAsia="微软雅黑" w:hAnsi="微软雅黑"/>
          <w:b/>
          <w:bCs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bCs/>
          <w:sz w:val="28"/>
          <w:szCs w:val="28"/>
        </w:rPr>
        <w:t>二、课程资料及教学要求</w:t>
      </w:r>
    </w:p>
    <w:p w:rsidR="00330E52" w:rsidRDefault="00330E52" w:rsidP="00245DAA">
      <w:pPr>
        <w:spacing w:line="360" w:lineRule="auto"/>
        <w:ind w:firstLineChars="200" w:firstLine="31680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使用教材：</w:t>
      </w:r>
      <w:r>
        <w:rPr>
          <w:rFonts w:ascii="宋体" w:hAnsi="宋体" w:cs="宋体" w:hint="eastAsia"/>
          <w:sz w:val="24"/>
          <w:szCs w:val="24"/>
        </w:rPr>
        <w:t>《人力资源管理法规与案例》（第</w:t>
      </w:r>
      <w:r>
        <w:rPr>
          <w:rFonts w:ascii="宋体" w:hAnsi="宋体" w:cs="宋体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版）高翔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清华大学出版社，</w:t>
      </w:r>
      <w:r>
        <w:rPr>
          <w:rFonts w:ascii="宋体" w:hAnsi="宋体" w:cs="宋体"/>
          <w:sz w:val="24"/>
          <w:szCs w:val="24"/>
        </w:rPr>
        <w:t>2014</w:t>
      </w:r>
      <w:r>
        <w:rPr>
          <w:rFonts w:ascii="宋体" w:hAnsi="宋体" w:cs="宋体" w:hint="eastAsia"/>
          <w:sz w:val="24"/>
          <w:szCs w:val="24"/>
        </w:rPr>
        <w:t>年，</w:t>
      </w:r>
      <w:r>
        <w:rPr>
          <w:rFonts w:ascii="宋体" w:hAnsi="宋体" w:cs="宋体"/>
          <w:sz w:val="24"/>
          <w:szCs w:val="24"/>
        </w:rPr>
        <w:t>38</w:t>
      </w:r>
      <w:r>
        <w:rPr>
          <w:rFonts w:ascii="宋体" w:hAnsi="宋体" w:cs="宋体" w:hint="eastAsia"/>
          <w:sz w:val="24"/>
          <w:szCs w:val="24"/>
        </w:rPr>
        <w:t>元，</w:t>
      </w:r>
      <w:r>
        <w:rPr>
          <w:rFonts w:ascii="宋体" w:hAnsi="宋体" w:cs="宋体"/>
          <w:sz w:val="24"/>
          <w:szCs w:val="24"/>
        </w:rPr>
        <w:t>ISBN:9787302379768</w:t>
      </w:r>
    </w:p>
    <w:p w:rsidR="00330E52" w:rsidRDefault="00330E52" w:rsidP="00245DAA">
      <w:pPr>
        <w:spacing w:line="360" w:lineRule="auto"/>
        <w:ind w:firstLineChars="200" w:firstLine="31680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阅读书目（必读、选读）：</w:t>
      </w:r>
    </w:p>
    <w:p w:rsidR="00330E52" w:rsidRDefault="00330E52" w:rsidP="00245DAA">
      <w:pPr>
        <w:spacing w:line="360" w:lineRule="auto"/>
        <w:ind w:firstLineChars="200" w:firstLine="31680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必读（全部阅读）</w:t>
      </w:r>
    </w:p>
    <w:p w:rsidR="00330E52" w:rsidRDefault="00330E52" w:rsidP="00245DAA">
      <w:pPr>
        <w:spacing w:line="360" w:lineRule="auto"/>
        <w:ind w:firstLineChars="200" w:firstLine="31680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1.</w:t>
      </w:r>
      <w:r>
        <w:rPr>
          <w:rFonts w:ascii="宋体" w:hAnsi="宋体" w:cs="宋体" w:hint="eastAsia"/>
          <w:sz w:val="24"/>
          <w:szCs w:val="24"/>
        </w:rPr>
        <w:t>《人力资源法律规范集成、典型案例与疑难精解》，法规应用研究中心，中国法制出版社，</w:t>
      </w:r>
      <w:r>
        <w:rPr>
          <w:rFonts w:ascii="宋体" w:hAnsi="宋体" w:cs="宋体"/>
          <w:sz w:val="24"/>
          <w:szCs w:val="24"/>
        </w:rPr>
        <w:t>2012</w:t>
      </w:r>
      <w:r>
        <w:rPr>
          <w:rFonts w:ascii="宋体" w:hAnsi="宋体" w:cs="宋体" w:hint="eastAsia"/>
          <w:sz w:val="24"/>
          <w:szCs w:val="24"/>
        </w:rPr>
        <w:t>年，</w:t>
      </w:r>
      <w:r>
        <w:rPr>
          <w:rFonts w:ascii="宋体" w:hAnsi="宋体" w:cs="宋体"/>
          <w:sz w:val="24"/>
          <w:szCs w:val="24"/>
        </w:rPr>
        <w:t>59</w:t>
      </w:r>
      <w:r>
        <w:rPr>
          <w:rFonts w:ascii="宋体" w:hAnsi="宋体" w:cs="宋体" w:hint="eastAsia"/>
          <w:sz w:val="24"/>
          <w:szCs w:val="24"/>
        </w:rPr>
        <w:t>元，</w:t>
      </w:r>
      <w:r>
        <w:rPr>
          <w:rFonts w:ascii="宋体" w:hAnsi="宋体" w:cs="宋体"/>
          <w:sz w:val="24"/>
          <w:szCs w:val="24"/>
        </w:rPr>
        <w:t>ISBN:</w:t>
      </w:r>
      <w:r>
        <w:rPr>
          <w:rFonts w:ascii="宋体" w:hAnsi="宋体" w:cs="宋体"/>
          <w:sz w:val="24"/>
          <w:szCs w:val="24"/>
          <w:shd w:val="clear" w:color="auto" w:fill="FFFFFF"/>
        </w:rPr>
        <w:t>9787509336786</w:t>
      </w:r>
    </w:p>
    <w:p w:rsidR="00330E52" w:rsidRDefault="00330E52" w:rsidP="00245DAA">
      <w:pPr>
        <w:spacing w:line="360" w:lineRule="auto"/>
        <w:ind w:firstLineChars="250" w:firstLine="316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《人力资源管理法规与“案”例》，高翔，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清华大学出版社，</w:t>
      </w:r>
      <w:r>
        <w:rPr>
          <w:rFonts w:ascii="宋体" w:hAnsi="宋体" w:cs="宋体"/>
          <w:sz w:val="24"/>
          <w:szCs w:val="24"/>
        </w:rPr>
        <w:t>2008</w:t>
      </w:r>
      <w:r>
        <w:rPr>
          <w:rFonts w:ascii="宋体" w:hAnsi="宋体" w:cs="宋体" w:hint="eastAsia"/>
          <w:sz w:val="24"/>
          <w:szCs w:val="24"/>
        </w:rPr>
        <w:t>年，</w:t>
      </w:r>
      <w:r>
        <w:rPr>
          <w:rFonts w:ascii="宋体" w:hAnsi="宋体" w:cs="宋体"/>
          <w:sz w:val="24"/>
          <w:szCs w:val="24"/>
        </w:rPr>
        <w:t>28</w:t>
      </w:r>
      <w:r>
        <w:rPr>
          <w:rFonts w:ascii="宋体" w:hAnsi="宋体" w:cs="宋体" w:hint="eastAsia"/>
          <w:sz w:val="24"/>
          <w:szCs w:val="24"/>
        </w:rPr>
        <w:t>元，</w:t>
      </w:r>
      <w:r>
        <w:rPr>
          <w:rFonts w:ascii="宋体" w:hAnsi="宋体" w:cs="宋体"/>
          <w:sz w:val="24"/>
          <w:szCs w:val="24"/>
        </w:rPr>
        <w:t>ISBN: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宋体" w:hAnsi="宋体" w:cs="宋体"/>
          <w:sz w:val="24"/>
          <w:szCs w:val="24"/>
          <w:shd w:val="clear" w:color="auto" w:fill="FFFFFF"/>
        </w:rPr>
        <w:t>9787302163527</w:t>
      </w:r>
    </w:p>
    <w:p w:rsidR="00330E52" w:rsidRDefault="00330E52" w:rsidP="00245DAA">
      <w:pPr>
        <w:spacing w:line="360" w:lineRule="auto"/>
        <w:ind w:firstLineChars="200" w:firstLine="31680"/>
        <w:rPr>
          <w:rFonts w:ascii="宋体"/>
          <w:sz w:val="24"/>
          <w:szCs w:val="24"/>
          <w:shd w:val="clear" w:color="auto" w:fill="FFFFFF"/>
        </w:rPr>
      </w:pPr>
      <w:r>
        <w:rPr>
          <w:rFonts w:ascii="宋体" w:hAnsi="宋体" w:cs="宋体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《人力资源管理常见疑难法律问题全书》</w:t>
      </w:r>
      <w:r>
        <w:rPr>
          <w:rFonts w:ascii="宋体" w:hAnsi="宋体" w:cs="宋体"/>
          <w:sz w:val="24"/>
          <w:szCs w:val="24"/>
        </w:rPr>
        <w:t>(</w:t>
      </w:r>
      <w:r>
        <w:rPr>
          <w:rFonts w:ascii="宋体" w:hAnsi="宋体" w:cs="宋体" w:hint="eastAsia"/>
          <w:sz w:val="24"/>
          <w:szCs w:val="24"/>
        </w:rPr>
        <w:t>实用问答版</w:t>
      </w:r>
      <w:r>
        <w:rPr>
          <w:rFonts w:ascii="宋体" w:hAnsi="宋体" w:cs="宋体"/>
          <w:sz w:val="24"/>
          <w:szCs w:val="24"/>
        </w:rPr>
        <w:t>)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肖胜方，中国法制出版社，</w:t>
      </w:r>
      <w:r>
        <w:rPr>
          <w:rFonts w:ascii="宋体" w:hAnsi="宋体" w:cs="宋体"/>
          <w:sz w:val="24"/>
          <w:szCs w:val="24"/>
        </w:rPr>
        <w:t>2013</w:t>
      </w:r>
      <w:r>
        <w:rPr>
          <w:rFonts w:ascii="宋体" w:hAnsi="宋体" w:cs="宋体" w:hint="eastAsia"/>
          <w:sz w:val="24"/>
          <w:szCs w:val="24"/>
        </w:rPr>
        <w:t>年，</w:t>
      </w:r>
      <w:r>
        <w:rPr>
          <w:rFonts w:ascii="宋体" w:hAnsi="宋体" w:cs="宋体"/>
          <w:sz w:val="24"/>
          <w:szCs w:val="24"/>
        </w:rPr>
        <w:t>ISBN:</w:t>
      </w:r>
      <w:r>
        <w:rPr>
          <w:rFonts w:ascii="宋体" w:hAnsi="宋体" w:cs="宋体"/>
          <w:sz w:val="24"/>
          <w:szCs w:val="24"/>
          <w:shd w:val="clear" w:color="auto" w:fill="FFFFFF"/>
        </w:rPr>
        <w:t>7509350328</w:t>
      </w:r>
    </w:p>
    <w:p w:rsidR="00330E52" w:rsidRDefault="00330E52" w:rsidP="00245DAA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4.</w:t>
      </w:r>
      <w:r>
        <w:rPr>
          <w:rFonts w:ascii="宋体" w:hAnsi="宋体" w:cs="宋体" w:hint="eastAsia"/>
          <w:sz w:val="24"/>
          <w:szCs w:val="24"/>
          <w:shd w:val="clear" w:color="auto" w:fill="FFFFFF"/>
        </w:rPr>
        <w:t>《人力资源管理适用法律法规全案》，王瑞永，人民邮电出版社，</w:t>
      </w:r>
      <w:r>
        <w:rPr>
          <w:rFonts w:ascii="宋体" w:hAnsi="宋体" w:cs="宋体"/>
          <w:sz w:val="24"/>
          <w:szCs w:val="24"/>
          <w:shd w:val="clear" w:color="auto" w:fill="FFFFFF"/>
        </w:rPr>
        <w:t>38</w:t>
      </w:r>
      <w:r>
        <w:rPr>
          <w:rFonts w:ascii="宋体" w:hAnsi="宋体" w:cs="宋体" w:hint="eastAsia"/>
          <w:sz w:val="24"/>
          <w:szCs w:val="24"/>
          <w:shd w:val="clear" w:color="auto" w:fill="FFFFFF"/>
        </w:rPr>
        <w:t>元，</w:t>
      </w:r>
      <w:r>
        <w:rPr>
          <w:rFonts w:ascii="宋体" w:hAnsi="宋体" w:cs="宋体"/>
          <w:sz w:val="24"/>
          <w:szCs w:val="24"/>
        </w:rPr>
        <w:t>ISBN:</w:t>
      </w:r>
      <w:r>
        <w:rPr>
          <w:rFonts w:ascii="宋体" w:hAnsi="宋体" w:cs="宋体"/>
          <w:sz w:val="24"/>
          <w:szCs w:val="24"/>
          <w:shd w:val="clear" w:color="auto" w:fill="FFFFFF"/>
        </w:rPr>
        <w:t xml:space="preserve"> 9787115214904</w:t>
      </w:r>
    </w:p>
    <w:p w:rsidR="00330E52" w:rsidRDefault="00330E52" w:rsidP="00245DAA">
      <w:pPr>
        <w:spacing w:line="360" w:lineRule="auto"/>
        <w:ind w:firstLineChars="200" w:firstLine="31680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选读（选读相关章节）：</w:t>
      </w:r>
    </w:p>
    <w:p w:rsidR="00330E52" w:rsidRDefault="00330E52" w:rsidP="00245DAA">
      <w:pPr>
        <w:spacing w:line="360" w:lineRule="auto"/>
        <w:ind w:firstLineChars="200" w:firstLine="31680"/>
        <w:rPr>
          <w:rFonts w:ascii="宋体"/>
          <w:sz w:val="24"/>
          <w:szCs w:val="24"/>
          <w:shd w:val="clear" w:color="auto" w:fill="FFFFFF"/>
        </w:rPr>
      </w:pPr>
      <w:r>
        <w:rPr>
          <w:rFonts w:ascii="宋体" w:hAnsi="宋体" w:cs="宋体"/>
          <w:sz w:val="24"/>
          <w:szCs w:val="24"/>
        </w:rPr>
        <w:t>5.HR</w:t>
      </w:r>
      <w:r>
        <w:rPr>
          <w:rFonts w:ascii="宋体" w:hAnsi="宋体" w:cs="宋体" w:hint="eastAsia"/>
          <w:sz w:val="24"/>
          <w:szCs w:val="24"/>
        </w:rPr>
        <w:t>全程法律顾问</w:t>
      </w:r>
      <w:r>
        <w:rPr>
          <w:rFonts w:ascii="宋体" w:hAnsi="宋体" w:cs="宋体"/>
          <w:sz w:val="24"/>
          <w:szCs w:val="24"/>
        </w:rPr>
        <w:t>:</w:t>
      </w:r>
      <w:r>
        <w:rPr>
          <w:rFonts w:ascii="宋体" w:hAnsi="宋体" w:cs="宋体" w:hint="eastAsia"/>
          <w:sz w:val="24"/>
          <w:szCs w:val="24"/>
        </w:rPr>
        <w:t>《企业人力资源管理高效工作指南》</w:t>
      </w:r>
      <w:r>
        <w:rPr>
          <w:rFonts w:ascii="宋体" w:hAnsi="宋体" w:cs="宋体"/>
          <w:sz w:val="24"/>
          <w:szCs w:val="24"/>
        </w:rPr>
        <w:t>(</w:t>
      </w:r>
      <w:r>
        <w:rPr>
          <w:rFonts w:ascii="宋体" w:hAnsi="宋体" w:cs="宋体" w:hint="eastAsia"/>
          <w:sz w:val="24"/>
          <w:szCs w:val="24"/>
        </w:rPr>
        <w:t>增订版</w:t>
      </w:r>
      <w:r>
        <w:rPr>
          <w:rFonts w:ascii="宋体" w:hAnsi="宋体" w:cs="宋体"/>
          <w:sz w:val="24"/>
          <w:szCs w:val="24"/>
        </w:rPr>
        <w:t>)</w:t>
      </w:r>
      <w:r>
        <w:rPr>
          <w:rFonts w:ascii="宋体" w:hAnsi="宋体" w:cs="宋体" w:hint="eastAsia"/>
          <w:sz w:val="24"/>
          <w:szCs w:val="24"/>
        </w:rPr>
        <w:t>，周丽霞，中国法制出版社，</w:t>
      </w:r>
      <w:r>
        <w:rPr>
          <w:rFonts w:ascii="宋体" w:hAnsi="宋体" w:cs="宋体"/>
          <w:sz w:val="24"/>
          <w:szCs w:val="24"/>
        </w:rPr>
        <w:t>2013</w:t>
      </w:r>
      <w:r>
        <w:rPr>
          <w:rFonts w:ascii="宋体" w:hAnsi="宋体" w:cs="宋体" w:hint="eastAsia"/>
          <w:sz w:val="24"/>
          <w:szCs w:val="24"/>
        </w:rPr>
        <w:t>年，</w:t>
      </w:r>
      <w:r>
        <w:rPr>
          <w:rFonts w:ascii="宋体" w:hAnsi="宋体" w:cs="宋体"/>
          <w:sz w:val="24"/>
          <w:szCs w:val="24"/>
        </w:rPr>
        <w:t>68</w:t>
      </w:r>
      <w:r>
        <w:rPr>
          <w:rFonts w:ascii="宋体" w:hAnsi="宋体" w:cs="宋体" w:hint="eastAsia"/>
          <w:sz w:val="24"/>
          <w:szCs w:val="24"/>
        </w:rPr>
        <w:t>元，</w:t>
      </w:r>
      <w:r>
        <w:rPr>
          <w:rFonts w:ascii="宋体" w:hAnsi="宋体" w:cs="宋体"/>
          <w:sz w:val="24"/>
          <w:szCs w:val="24"/>
        </w:rPr>
        <w:t>ISBN:</w:t>
      </w:r>
      <w:r>
        <w:rPr>
          <w:rFonts w:ascii="宋体" w:hAnsi="宋体" w:cs="宋体"/>
          <w:sz w:val="24"/>
          <w:szCs w:val="24"/>
          <w:shd w:val="clear" w:color="auto" w:fill="FFFFFF"/>
        </w:rPr>
        <w:t>9787509327425</w:t>
      </w:r>
    </w:p>
    <w:p w:rsidR="00330E52" w:rsidRDefault="00330E52" w:rsidP="00245DAA">
      <w:pPr>
        <w:spacing w:line="360" w:lineRule="auto"/>
        <w:ind w:firstLineChars="200" w:firstLine="31680"/>
        <w:rPr>
          <w:rFonts w:ascii="宋体"/>
          <w:b/>
          <w:bCs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6.</w:t>
      </w:r>
      <w:r>
        <w:rPr>
          <w:rFonts w:ascii="宋体" w:hAnsi="宋体" w:cs="宋体" w:hint="eastAsia"/>
          <w:sz w:val="24"/>
          <w:szCs w:val="24"/>
          <w:shd w:val="clear" w:color="auto" w:fill="FFFFFF"/>
        </w:rPr>
        <w:t>《人力资源常用法规速查手册》，程向阳，北京大学出版社，</w:t>
      </w:r>
      <w:r>
        <w:rPr>
          <w:rFonts w:ascii="宋体" w:hAnsi="宋体" w:cs="宋体"/>
          <w:sz w:val="24"/>
          <w:szCs w:val="24"/>
          <w:shd w:val="clear" w:color="auto" w:fill="FFFFFF"/>
        </w:rPr>
        <w:t>2009</w:t>
      </w:r>
      <w:r>
        <w:rPr>
          <w:rFonts w:ascii="宋体" w:hAnsi="宋体" w:cs="宋体" w:hint="eastAsia"/>
          <w:sz w:val="24"/>
          <w:szCs w:val="24"/>
          <w:shd w:val="clear" w:color="auto" w:fill="FFFFFF"/>
        </w:rPr>
        <w:t>年，</w:t>
      </w:r>
      <w:r>
        <w:rPr>
          <w:rFonts w:ascii="宋体" w:hAnsi="宋体" w:cs="宋体"/>
          <w:sz w:val="24"/>
          <w:szCs w:val="24"/>
          <w:shd w:val="clear" w:color="auto" w:fill="FFFFFF"/>
        </w:rPr>
        <w:t>88</w:t>
      </w:r>
      <w:r>
        <w:rPr>
          <w:rFonts w:ascii="宋体" w:hAnsi="宋体" w:cs="宋体" w:hint="eastAsia"/>
          <w:sz w:val="24"/>
          <w:szCs w:val="24"/>
          <w:shd w:val="clear" w:color="auto" w:fill="FFFFFF"/>
        </w:rPr>
        <w:t>元，</w:t>
      </w:r>
      <w:r>
        <w:rPr>
          <w:rFonts w:ascii="宋体" w:hAnsi="宋体" w:cs="宋体"/>
          <w:sz w:val="24"/>
          <w:szCs w:val="24"/>
        </w:rPr>
        <w:t>ISBN:</w:t>
      </w:r>
      <w:r>
        <w:rPr>
          <w:rFonts w:ascii="宋体" w:hAnsi="宋体" w:cs="宋体"/>
          <w:sz w:val="24"/>
          <w:szCs w:val="24"/>
          <w:shd w:val="clear" w:color="auto" w:fill="FFFFFF"/>
        </w:rPr>
        <w:t>9787301148785</w:t>
      </w:r>
    </w:p>
    <w:p w:rsidR="00330E52" w:rsidRDefault="00330E52" w:rsidP="00245DAA">
      <w:pPr>
        <w:spacing w:line="360" w:lineRule="auto"/>
        <w:ind w:firstLineChars="200" w:firstLine="31680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教学要求：</w:t>
      </w:r>
      <w:r>
        <w:rPr>
          <w:rFonts w:ascii="宋体" w:hAnsi="宋体" w:cs="宋体" w:hint="eastAsia"/>
          <w:sz w:val="24"/>
          <w:szCs w:val="24"/>
        </w:rPr>
        <w:t>学生需要每次课前做好教材内容预习、做好课堂笔记、课堂设计案例，要分组进行案例分析及方案、按时提交平时作业、及时期末复习等。</w:t>
      </w:r>
    </w:p>
    <w:p w:rsidR="00330E52" w:rsidRDefault="00330E52" w:rsidP="00245DAA">
      <w:pPr>
        <w:spacing w:line="360" w:lineRule="auto"/>
        <w:ind w:firstLineChars="200" w:firstLine="316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资料（材料）准备：</w:t>
      </w:r>
    </w:p>
    <w:p w:rsidR="00330E52" w:rsidRDefault="00330E52" w:rsidP="00245DAA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购买相关必读书目，选读书目学校图书馆均能借阅。</w:t>
      </w:r>
    </w:p>
    <w:p w:rsidR="00330E52" w:rsidRDefault="00330E52" w:rsidP="00245DAA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2. </w:t>
      </w:r>
      <w:r>
        <w:rPr>
          <w:rFonts w:ascii="宋体" w:hAnsi="宋体" w:cs="宋体" w:hint="eastAsia"/>
          <w:sz w:val="24"/>
          <w:szCs w:val="24"/>
        </w:rPr>
        <w:t>必须每天登录专业网站浏览相关信息</w:t>
      </w:r>
      <w:r>
        <w:rPr>
          <w:rFonts w:ascii="宋体" w:hAnsi="宋体" w:cs="宋体" w:hint="eastAsia"/>
          <w:sz w:val="24"/>
          <w:szCs w:val="24"/>
        </w:rPr>
        <w:t></w:t>
      </w:r>
    </w:p>
    <w:p w:rsidR="00330E52" w:rsidRDefault="00330E52" w:rsidP="00245DAA">
      <w:pPr>
        <w:spacing w:line="360" w:lineRule="auto"/>
        <w:ind w:firstLineChars="200" w:firstLine="31680"/>
        <w:jc w:val="left"/>
        <w:rPr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中国人力资源网：</w:t>
      </w:r>
      <w:hyperlink r:id="rId7" w:history="1">
        <w:r>
          <w:rPr>
            <w:rStyle w:val="Hyperlink"/>
            <w:sz w:val="24"/>
            <w:szCs w:val="24"/>
          </w:rPr>
          <w:t>http://www.hr.com.cn/</w:t>
        </w:r>
      </w:hyperlink>
      <w:r>
        <w:rPr>
          <w:sz w:val="24"/>
          <w:szCs w:val="24"/>
        </w:rPr>
        <w:t xml:space="preserve"> </w:t>
      </w:r>
    </w:p>
    <w:p w:rsidR="00330E52" w:rsidRDefault="00330E52" w:rsidP="00245DAA">
      <w:pPr>
        <w:spacing w:line="360" w:lineRule="auto"/>
        <w:ind w:firstLineChars="200" w:firstLine="31680"/>
        <w:jc w:val="left"/>
        <w:rPr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劳动法宝网：</w:t>
      </w:r>
      <w:hyperlink r:id="rId8" w:history="1">
        <w:r>
          <w:rPr>
            <w:rStyle w:val="Hyperlink"/>
            <w:sz w:val="24"/>
            <w:szCs w:val="24"/>
          </w:rPr>
          <w:t>http://www.51labour.com/</w:t>
        </w:r>
      </w:hyperlink>
    </w:p>
    <w:p w:rsidR="00330E52" w:rsidRDefault="00330E52" w:rsidP="00245DAA">
      <w:pPr>
        <w:spacing w:line="360" w:lineRule="auto"/>
        <w:ind w:firstLineChars="200" w:firstLine="316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学习时间（学生）：</w:t>
      </w:r>
    </w:p>
    <w:p w:rsidR="00330E52" w:rsidRDefault="00330E52" w:rsidP="00245DAA">
      <w:pPr>
        <w:spacing w:line="360" w:lineRule="auto"/>
        <w:ind w:firstLineChars="200" w:firstLine="31680"/>
        <w:rPr>
          <w:rFonts w:ascii="宋体"/>
          <w:b/>
          <w:bCs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每次课前学生需要</w:t>
      </w:r>
      <w:r>
        <w:rPr>
          <w:rFonts w:ascii="宋体" w:hAnsi="宋体" w:cs="宋体"/>
          <w:sz w:val="24"/>
          <w:szCs w:val="24"/>
        </w:rPr>
        <w:t>30-60</w:t>
      </w:r>
      <w:r>
        <w:rPr>
          <w:rFonts w:ascii="宋体" w:hAnsi="宋体" w:cs="宋体" w:hint="eastAsia"/>
          <w:sz w:val="24"/>
          <w:szCs w:val="24"/>
        </w:rPr>
        <w:t>分钟左右时间用来预习教材内容、阅读指定经典书目并撰写读书笔记，以及上网查阅资料等。以小组为单位讨论人资法规相关案例，课程结束后需要及时复习，做好作业。</w:t>
      </w:r>
    </w:p>
    <w:p w:rsidR="00330E52" w:rsidRDefault="00330E52" w:rsidP="00245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120"/>
        </w:tabs>
        <w:spacing w:line="360" w:lineRule="auto"/>
        <w:ind w:firstLineChars="200" w:firstLine="31680"/>
        <w:rPr>
          <w:rFonts w:ascii="微软雅黑" w:eastAsia="微软雅黑" w:hAnsi="微软雅黑"/>
          <w:b/>
          <w:bCs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bCs/>
          <w:sz w:val="28"/>
          <w:szCs w:val="28"/>
        </w:rPr>
        <w:t>三、课程内容</w:t>
      </w:r>
    </w:p>
    <w:tbl>
      <w:tblPr>
        <w:tblpPr w:leftFromText="180" w:rightFromText="180" w:vertAnchor="text" w:horzAnchor="page" w:tblpX="1657" w:tblpY="179"/>
        <w:tblOverlap w:val="never"/>
        <w:tblW w:w="8538" w:type="dxa"/>
        <w:tblBorders>
          <w:bottom w:val="single" w:sz="4" w:space="0" w:color="F0A22E"/>
          <w:insideH w:val="single" w:sz="4" w:space="0" w:color="F0A22E"/>
          <w:insideV w:val="single" w:sz="4" w:space="0" w:color="F0A22E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40"/>
        <w:gridCol w:w="1005"/>
        <w:gridCol w:w="1875"/>
        <w:gridCol w:w="1770"/>
        <w:gridCol w:w="1425"/>
        <w:gridCol w:w="1923"/>
      </w:tblGrid>
      <w:tr w:rsidR="00330E52">
        <w:trPr>
          <w:tblHeader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0E52" w:rsidRDefault="00330E52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 w:val="20"/>
                <w:szCs w:val="20"/>
                <w:lang w:val="zh-CN"/>
              </w:rPr>
              <w:t>周次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0E52" w:rsidRDefault="00330E52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 w:val="20"/>
                <w:szCs w:val="20"/>
              </w:rPr>
              <w:t>时间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0E52" w:rsidRDefault="00330E52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 w:val="20"/>
                <w:szCs w:val="20"/>
              </w:rPr>
              <w:t>内容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0E52" w:rsidRDefault="00330E52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000000"/>
                <w:kern w:val="0"/>
                <w:sz w:val="20"/>
                <w:szCs w:val="20"/>
                <w:lang w:val="zh-CN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 w:val="20"/>
                <w:szCs w:val="20"/>
                <w:lang w:val="zh-CN"/>
              </w:rPr>
              <w:t>课前阅读（必读、选读、页码范围）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0E52" w:rsidRDefault="00330E52">
            <w:pPr>
              <w:spacing w:before="80" w:after="80" w:line="300" w:lineRule="exact"/>
              <w:jc w:val="center"/>
              <w:rPr>
                <w:rFonts w:ascii="微软雅黑" w:eastAsia="微软雅黑" w:hAnsi="微软雅黑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 w:val="20"/>
                <w:szCs w:val="20"/>
              </w:rPr>
              <w:t>携带材料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0E52" w:rsidRDefault="00330E52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 w:val="20"/>
                <w:szCs w:val="20"/>
              </w:rPr>
              <w:t>课堂测验与课后习题</w:t>
            </w:r>
          </w:p>
        </w:tc>
      </w:tr>
      <w:tr w:rsidR="00330E52">
        <w:trPr>
          <w:trHeight w:val="698"/>
        </w:trPr>
        <w:tc>
          <w:tcPr>
            <w:tcW w:w="540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05" w:type="dxa"/>
            <w:vAlign w:val="center"/>
          </w:tcPr>
          <w:p w:rsidR="00330E52" w:rsidRDefault="00330E52" w:rsidP="00245DAA">
            <w:pPr>
              <w:spacing w:before="80" w:after="80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</w:p>
          <w:p w:rsidR="00330E52" w:rsidRDefault="00330E52" w:rsidP="00245DAA">
            <w:pPr>
              <w:spacing w:before="80" w:after="80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12/34</w:t>
            </w:r>
          </w:p>
        </w:tc>
        <w:tc>
          <w:tcPr>
            <w:tcW w:w="1875" w:type="dxa"/>
            <w:vAlign w:val="center"/>
          </w:tcPr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1.1</w:t>
            </w:r>
            <w:r>
              <w:rPr>
                <w:rFonts w:ascii="宋体" w:hAnsi="宋体" w:cs="宋体" w:hint="eastAsia"/>
                <w:sz w:val="18"/>
                <w:szCs w:val="18"/>
              </w:rPr>
              <w:t>就业支持、公平就业与就业援助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1.2</w:t>
            </w:r>
            <w:r>
              <w:rPr>
                <w:rFonts w:ascii="宋体" w:hAnsi="宋体" w:cs="宋体" w:hint="eastAsia"/>
                <w:sz w:val="18"/>
                <w:szCs w:val="18"/>
              </w:rPr>
              <w:t>特殊就业保障</w:t>
            </w:r>
          </w:p>
          <w:p w:rsidR="00330E52" w:rsidRDefault="00330E52" w:rsidP="00245DAA">
            <w:pPr>
              <w:jc w:val="left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1.3</w:t>
            </w:r>
            <w:r>
              <w:rPr>
                <w:rFonts w:ascii="宋体" w:hAnsi="宋体" w:cs="宋体" w:hint="eastAsia"/>
                <w:sz w:val="18"/>
                <w:szCs w:val="18"/>
              </w:rPr>
              <w:t>劳动监督与检查</w:t>
            </w:r>
          </w:p>
        </w:tc>
        <w:tc>
          <w:tcPr>
            <w:tcW w:w="1770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必读</w:t>
            </w:r>
            <w:r>
              <w:rPr>
                <w:rFonts w:ascii="宋体" w:hAnsi="宋体" w:cs="宋体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《人力资源法律规范集成、典型案例与疑难精解》（第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P21-45</w:t>
            </w:r>
            <w:r>
              <w:rPr>
                <w:rFonts w:ascii="宋体" w:hAnsi="宋体" w:cs="宋体" w:hint="eastAsia"/>
                <w:sz w:val="18"/>
                <w:szCs w:val="18"/>
              </w:rPr>
              <w:t>）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必读</w:t>
            </w:r>
            <w:r>
              <w:rPr>
                <w:rFonts w:ascii="宋体" w:hAnsi="宋体" w:cs="宋体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sz w:val="18"/>
                <w:szCs w:val="18"/>
              </w:rPr>
              <w:t>《</w:t>
            </w:r>
            <w:r>
              <w:rPr>
                <w:rFonts w:ascii="宋体" w:hAnsi="宋体" w:cs="宋体" w:hint="eastAsia"/>
                <w:sz w:val="18"/>
                <w:szCs w:val="18"/>
                <w:shd w:val="clear" w:color="auto" w:fill="FFFFFF"/>
              </w:rPr>
              <w:t>人力资源管理适用法律法规全案</w:t>
            </w:r>
            <w:r>
              <w:rPr>
                <w:rFonts w:ascii="宋体" w:hAnsi="宋体" w:cs="宋体" w:hint="eastAsia"/>
                <w:sz w:val="18"/>
                <w:szCs w:val="18"/>
              </w:rPr>
              <w:t>》（第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章</w:t>
            </w:r>
            <w:r>
              <w:rPr>
                <w:rFonts w:ascii="宋体" w:hAnsi="宋体" w:cs="宋体"/>
                <w:sz w:val="18"/>
                <w:szCs w:val="18"/>
              </w:rPr>
              <w:t>,P11-22</w:t>
            </w:r>
            <w:r>
              <w:rPr>
                <w:rFonts w:ascii="宋体" w:hAnsi="宋体" w:cs="宋体" w:hint="eastAsia"/>
                <w:sz w:val="18"/>
                <w:szCs w:val="18"/>
              </w:rPr>
              <w:t>）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选读</w:t>
            </w:r>
            <w:r>
              <w:rPr>
                <w:rFonts w:ascii="宋体" w:hAnsi="宋体" w:cs="宋体"/>
                <w:sz w:val="18"/>
                <w:szCs w:val="18"/>
              </w:rPr>
              <w:t>6.HR</w:t>
            </w:r>
            <w:r>
              <w:rPr>
                <w:rFonts w:ascii="宋体" w:hAnsi="宋体" w:cs="宋体" w:hint="eastAsia"/>
                <w:sz w:val="18"/>
                <w:szCs w:val="18"/>
              </w:rPr>
              <w:t>全程法律顾问</w:t>
            </w:r>
            <w:r>
              <w:rPr>
                <w:rFonts w:ascii="宋体" w:hAnsi="宋体" w:cs="宋体"/>
                <w:sz w:val="18"/>
                <w:szCs w:val="18"/>
              </w:rPr>
              <w:t>:</w:t>
            </w:r>
            <w:r>
              <w:rPr>
                <w:rFonts w:ascii="宋体" w:hAnsi="宋体" w:cs="宋体" w:hint="eastAsia"/>
                <w:sz w:val="18"/>
                <w:szCs w:val="18"/>
              </w:rPr>
              <w:t>《企业人力资源管理高效工作指南》（第</w:t>
            </w:r>
            <w:r>
              <w:rPr>
                <w:rFonts w:ascii="宋体" w:hAnsi="宋体" w:cs="宋体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P1-23</w:t>
            </w:r>
            <w:r>
              <w:rPr>
                <w:rFonts w:ascii="宋体" w:hAnsi="宋体" w:cs="宋体" w:hint="eastAsia"/>
                <w:sz w:val="18"/>
                <w:szCs w:val="18"/>
              </w:rPr>
              <w:t>）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教材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《人力资源管理法规与案例》第</w:t>
            </w:r>
            <w:r>
              <w:rPr>
                <w:rFonts w:ascii="宋体" w:hAnsi="宋体" w:cs="宋体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P1-18)</w:t>
            </w:r>
          </w:p>
        </w:tc>
        <w:tc>
          <w:tcPr>
            <w:tcW w:w="1425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必读</w:t>
            </w:r>
            <w:r>
              <w:rPr>
                <w:rFonts w:ascii="宋体" w:hAnsi="宋体" w:cs="宋体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《人力资源法律规范集成、典型案例与疑难精解》，法规应用研究中心，中国法制出版社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必读</w:t>
            </w:r>
            <w:r>
              <w:rPr>
                <w:rFonts w:ascii="宋体" w:hAnsi="宋体" w:cs="宋体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sz w:val="18"/>
                <w:szCs w:val="18"/>
                <w:shd w:val="clear" w:color="auto" w:fill="FFFFFF"/>
              </w:rPr>
              <w:t>《人力资源管理适用法律法规全案》，王瑞永，人民邮电出版社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选读</w:t>
            </w:r>
            <w:r>
              <w:rPr>
                <w:rFonts w:ascii="宋体" w:hAnsi="宋体" w:cs="宋体"/>
                <w:sz w:val="18"/>
                <w:szCs w:val="18"/>
              </w:rPr>
              <w:t>6.HR</w:t>
            </w:r>
            <w:r>
              <w:rPr>
                <w:rFonts w:ascii="宋体" w:hAnsi="宋体" w:cs="宋体" w:hint="eastAsia"/>
                <w:sz w:val="18"/>
                <w:szCs w:val="18"/>
              </w:rPr>
              <w:t>全程法律顾问</w:t>
            </w:r>
            <w:r>
              <w:rPr>
                <w:rFonts w:ascii="宋体" w:hAnsi="宋体" w:cs="宋体"/>
                <w:sz w:val="18"/>
                <w:szCs w:val="18"/>
              </w:rPr>
              <w:t>:</w:t>
            </w:r>
            <w:r>
              <w:rPr>
                <w:rFonts w:ascii="宋体" w:hAnsi="宋体" w:cs="宋体" w:hint="eastAsia"/>
                <w:sz w:val="18"/>
                <w:szCs w:val="18"/>
              </w:rPr>
              <w:t>《企业人力资源管理高效工作指南》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增订版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sz w:val="18"/>
                <w:szCs w:val="18"/>
              </w:rPr>
              <w:t>，周丽霞，中国法制出版社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教材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《人力资源管理法规与案例》（第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版）高翔，清华大学出版社</w:t>
            </w:r>
          </w:p>
        </w:tc>
        <w:tc>
          <w:tcPr>
            <w:tcW w:w="1923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课堂随机提问检验阅读情况</w:t>
            </w:r>
          </w:p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随堂案例分析练习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教材</w:t>
            </w:r>
            <w:r>
              <w:rPr>
                <w:rFonts w:ascii="宋体" w:hAnsi="宋体" w:cs="宋体"/>
                <w:sz w:val="18"/>
                <w:szCs w:val="18"/>
              </w:rPr>
              <w:t>P18</w:t>
            </w:r>
            <w:r>
              <w:rPr>
                <w:rFonts w:ascii="宋体" w:hAnsi="宋体" w:cs="宋体" w:hint="eastAsia"/>
                <w:sz w:val="18"/>
                <w:szCs w:val="18"/>
              </w:rPr>
              <w:t>，思考与练习题</w:t>
            </w:r>
            <w:r>
              <w:rPr>
                <w:rFonts w:ascii="宋体" w:hAnsi="宋体" w:cs="宋体"/>
                <w:sz w:val="18"/>
                <w:szCs w:val="18"/>
              </w:rPr>
              <w:t>1-3</w:t>
            </w:r>
            <w:r>
              <w:rPr>
                <w:rFonts w:ascii="宋体" w:hAnsi="宋体" w:cs="宋体" w:hint="eastAsia"/>
                <w:sz w:val="18"/>
                <w:szCs w:val="18"/>
              </w:rPr>
              <w:t>题</w:t>
            </w:r>
          </w:p>
        </w:tc>
      </w:tr>
      <w:tr w:rsidR="00330E52">
        <w:trPr>
          <w:trHeight w:val="698"/>
        </w:trPr>
        <w:tc>
          <w:tcPr>
            <w:tcW w:w="540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05" w:type="dxa"/>
            <w:vAlign w:val="center"/>
          </w:tcPr>
          <w:p w:rsidR="00330E52" w:rsidRDefault="00330E52" w:rsidP="00245DAA">
            <w:pPr>
              <w:spacing w:before="80" w:after="8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cs="宋体"/>
                <w:kern w:val="0"/>
                <w:sz w:val="18"/>
                <w:szCs w:val="18"/>
              </w:rPr>
              <w:t>16</w:t>
            </w:r>
          </w:p>
          <w:p w:rsidR="00330E52" w:rsidRDefault="00330E52" w:rsidP="00245DAA">
            <w:pPr>
              <w:spacing w:before="80" w:after="8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12/34</w:t>
            </w:r>
          </w:p>
        </w:tc>
        <w:tc>
          <w:tcPr>
            <w:tcW w:w="1875" w:type="dxa"/>
            <w:vAlign w:val="center"/>
          </w:tcPr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2.1</w:t>
            </w:r>
            <w:r>
              <w:rPr>
                <w:rFonts w:ascii="宋体" w:hAnsi="宋体" w:cs="宋体" w:hint="eastAsia"/>
                <w:sz w:val="18"/>
                <w:szCs w:val="18"/>
              </w:rPr>
              <w:t>劳动合同的订立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2.2</w:t>
            </w:r>
            <w:r>
              <w:rPr>
                <w:rFonts w:ascii="宋体" w:hAnsi="宋体" w:cs="宋体" w:hint="eastAsia"/>
                <w:sz w:val="18"/>
                <w:szCs w:val="18"/>
              </w:rPr>
              <w:t>劳动合同的期限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2.3</w:t>
            </w:r>
            <w:r>
              <w:rPr>
                <w:rFonts w:ascii="宋体" w:hAnsi="宋体" w:cs="宋体" w:hint="eastAsia"/>
                <w:sz w:val="18"/>
                <w:szCs w:val="18"/>
              </w:rPr>
              <w:t>劳动合同终止与解除的区别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70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必读</w:t>
            </w:r>
            <w:r>
              <w:rPr>
                <w:rFonts w:ascii="宋体" w:hAnsi="宋体" w:cs="宋体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《人力资源管理法规与“案”例》（第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P22-45</w:t>
            </w:r>
            <w:r>
              <w:rPr>
                <w:rFonts w:ascii="宋体" w:hAnsi="宋体" w:cs="宋体" w:hint="eastAsia"/>
                <w:sz w:val="18"/>
                <w:szCs w:val="18"/>
              </w:rPr>
              <w:t>）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  <w:shd w:val="clear" w:color="auto" w:fill="FFFFFF"/>
              </w:rPr>
              <w:t>必读</w:t>
            </w:r>
            <w:r>
              <w:rPr>
                <w:rFonts w:ascii="宋体" w:hAnsi="宋体" w:cs="宋体"/>
                <w:sz w:val="18"/>
                <w:szCs w:val="18"/>
                <w:shd w:val="clear" w:color="auto" w:fill="FFFFFF"/>
              </w:rPr>
              <w:t>4.</w:t>
            </w:r>
            <w:r>
              <w:rPr>
                <w:rFonts w:ascii="宋体" w:hAnsi="宋体" w:cs="宋体" w:hint="eastAsia"/>
                <w:sz w:val="18"/>
                <w:szCs w:val="18"/>
              </w:rPr>
              <w:t>《</w:t>
            </w:r>
            <w:r>
              <w:rPr>
                <w:rFonts w:ascii="宋体" w:hAnsi="宋体" w:cs="宋体" w:hint="eastAsia"/>
                <w:sz w:val="18"/>
                <w:szCs w:val="18"/>
                <w:shd w:val="clear" w:color="auto" w:fill="FFFFFF"/>
              </w:rPr>
              <w:t>人力资源管理适用法律法规全案》</w:t>
            </w:r>
            <w:r>
              <w:rPr>
                <w:rFonts w:ascii="宋体" w:hAnsi="宋体" w:cs="宋体" w:hint="eastAsia"/>
                <w:sz w:val="18"/>
                <w:szCs w:val="18"/>
              </w:rPr>
              <w:t>（第</w:t>
            </w:r>
            <w:r>
              <w:rPr>
                <w:rFonts w:ascii="宋体" w:hAnsi="宋体" w:cs="宋体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P26-71</w:t>
            </w:r>
            <w:r>
              <w:rPr>
                <w:rFonts w:ascii="宋体" w:hAnsi="宋体" w:cs="宋体" w:hint="eastAsia"/>
                <w:sz w:val="18"/>
                <w:szCs w:val="18"/>
              </w:rPr>
              <w:t>）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选读</w:t>
            </w:r>
            <w:r>
              <w:rPr>
                <w:rFonts w:ascii="宋体" w:hAnsi="宋体" w:cs="宋体"/>
                <w:sz w:val="18"/>
                <w:szCs w:val="18"/>
              </w:rPr>
              <w:t>6.</w:t>
            </w:r>
            <w:r>
              <w:rPr>
                <w:rFonts w:ascii="宋体" w:hAnsi="宋体" w:cs="宋体" w:hint="eastAsia"/>
                <w:sz w:val="18"/>
                <w:szCs w:val="18"/>
              </w:rPr>
              <w:t>《</w:t>
            </w:r>
            <w:r>
              <w:rPr>
                <w:rFonts w:ascii="宋体" w:hAnsi="宋体" w:cs="宋体" w:hint="eastAsia"/>
                <w:sz w:val="18"/>
                <w:szCs w:val="18"/>
                <w:shd w:val="clear" w:color="auto" w:fill="FFFFFF"/>
              </w:rPr>
              <w:t>人力资源常用法规速查手册</w:t>
            </w:r>
            <w:r>
              <w:rPr>
                <w:rFonts w:ascii="宋体" w:hAnsi="宋体" w:cs="宋体" w:hint="eastAsia"/>
                <w:sz w:val="18"/>
                <w:szCs w:val="18"/>
              </w:rPr>
              <w:t>》（第</w:t>
            </w:r>
            <w:r>
              <w:rPr>
                <w:rFonts w:ascii="宋体" w:hAnsi="宋体" w:cs="宋体"/>
                <w:sz w:val="18"/>
                <w:szCs w:val="18"/>
              </w:rPr>
              <w:t>1-2</w:t>
            </w:r>
            <w:r>
              <w:rPr>
                <w:rFonts w:ascii="宋体" w:hAnsi="宋体" w:cs="宋体" w:hint="eastAsia"/>
                <w:sz w:val="18"/>
                <w:szCs w:val="18"/>
              </w:rPr>
              <w:t>章</w:t>
            </w:r>
            <w:r>
              <w:rPr>
                <w:rFonts w:ascii="宋体" w:hAnsi="宋体" w:cs="宋体"/>
                <w:sz w:val="18"/>
                <w:szCs w:val="18"/>
              </w:rPr>
              <w:t>,P1-27</w:t>
            </w:r>
            <w:r>
              <w:rPr>
                <w:rFonts w:ascii="宋体" w:hAnsi="宋体" w:cs="宋体" w:hint="eastAsia"/>
                <w:sz w:val="18"/>
                <w:szCs w:val="18"/>
              </w:rPr>
              <w:t>）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教材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《人力资源管理法规与案例》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P21-30)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25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必读</w:t>
            </w:r>
            <w:r>
              <w:rPr>
                <w:rFonts w:ascii="宋体" w:hAnsi="宋体" w:cs="宋体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《人力资源管理法规与“案”例》，高翔，清华大学出版社</w:t>
            </w:r>
          </w:p>
          <w:p w:rsidR="00330E52" w:rsidRDefault="00330E52" w:rsidP="00245DAA">
            <w:pPr>
              <w:rPr>
                <w:rFonts w:ascii="宋体"/>
                <w:sz w:val="18"/>
                <w:szCs w:val="18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18"/>
                <w:szCs w:val="18"/>
                <w:shd w:val="clear" w:color="auto" w:fill="FFFFFF"/>
              </w:rPr>
              <w:t>必读</w:t>
            </w:r>
            <w:r>
              <w:rPr>
                <w:rFonts w:ascii="宋体" w:hAnsi="宋体" w:cs="宋体"/>
                <w:sz w:val="18"/>
                <w:szCs w:val="18"/>
                <w:shd w:val="clear" w:color="auto" w:fill="FFFFFF"/>
              </w:rPr>
              <w:t>4.</w:t>
            </w:r>
            <w:r>
              <w:rPr>
                <w:rFonts w:ascii="宋体" w:hAnsi="宋体" w:cs="宋体" w:hint="eastAsia"/>
                <w:sz w:val="18"/>
                <w:szCs w:val="18"/>
                <w:shd w:val="clear" w:color="auto" w:fill="FFFFFF"/>
              </w:rPr>
              <w:t>《人力资源管理适用法律法规全案》，王瑞永，人民邮电出版社</w:t>
            </w:r>
          </w:p>
          <w:p w:rsidR="00330E52" w:rsidRDefault="00330E52" w:rsidP="00245DAA">
            <w:pPr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选读</w:t>
            </w:r>
            <w:r>
              <w:rPr>
                <w:rFonts w:ascii="宋体" w:hAnsi="宋体" w:cs="宋体"/>
                <w:sz w:val="18"/>
                <w:szCs w:val="18"/>
              </w:rPr>
              <w:t>6.</w:t>
            </w:r>
            <w:r>
              <w:rPr>
                <w:rFonts w:ascii="宋体" w:hAnsi="宋体" w:cs="宋体" w:hint="eastAsia"/>
                <w:sz w:val="18"/>
                <w:szCs w:val="18"/>
                <w:shd w:val="clear" w:color="auto" w:fill="FFFFFF"/>
              </w:rPr>
              <w:t>《人力资源常用法规速查手册》，程向阳，北京大学出版社</w:t>
            </w:r>
          </w:p>
          <w:p w:rsidR="00330E52" w:rsidRDefault="00330E52" w:rsidP="00245DAA">
            <w:pPr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教材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《人力资源管理法规与案例》（第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版）高翔，清华大学出版社</w:t>
            </w:r>
          </w:p>
        </w:tc>
        <w:tc>
          <w:tcPr>
            <w:tcW w:w="1923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课堂随机提问检验阅读情况</w:t>
            </w:r>
          </w:p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随堂案例分析练习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教材</w:t>
            </w:r>
            <w:r>
              <w:rPr>
                <w:rFonts w:ascii="宋体" w:hAnsi="宋体" w:cs="宋体"/>
                <w:sz w:val="18"/>
                <w:szCs w:val="18"/>
              </w:rPr>
              <w:t>P45</w:t>
            </w:r>
            <w:r>
              <w:rPr>
                <w:rFonts w:ascii="宋体" w:hAnsi="宋体" w:cs="宋体" w:hint="eastAsia"/>
                <w:sz w:val="18"/>
                <w:szCs w:val="18"/>
              </w:rPr>
              <w:t>，思考与练习题</w:t>
            </w:r>
            <w:r>
              <w:rPr>
                <w:rFonts w:ascii="宋体" w:hAnsi="宋体" w:cs="宋体"/>
                <w:sz w:val="18"/>
                <w:szCs w:val="18"/>
              </w:rPr>
              <w:t>1-2</w:t>
            </w:r>
            <w:r>
              <w:rPr>
                <w:rFonts w:ascii="宋体" w:hAnsi="宋体" w:cs="宋体" w:hint="eastAsia"/>
                <w:sz w:val="18"/>
                <w:szCs w:val="18"/>
              </w:rPr>
              <w:t>题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课外题：劳动合同条款包括内容？</w:t>
            </w:r>
          </w:p>
        </w:tc>
      </w:tr>
      <w:tr w:rsidR="00330E52">
        <w:trPr>
          <w:trHeight w:val="698"/>
        </w:trPr>
        <w:tc>
          <w:tcPr>
            <w:tcW w:w="540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05" w:type="dxa"/>
            <w:vAlign w:val="center"/>
          </w:tcPr>
          <w:p w:rsidR="00330E52" w:rsidRDefault="00330E52" w:rsidP="00245DAA">
            <w:pPr>
              <w:spacing w:before="80" w:after="8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cs="宋体"/>
                <w:kern w:val="0"/>
                <w:sz w:val="18"/>
                <w:szCs w:val="18"/>
              </w:rPr>
              <w:t>23</w:t>
            </w:r>
          </w:p>
          <w:p w:rsidR="00330E52" w:rsidRDefault="00330E52" w:rsidP="00245DAA">
            <w:pPr>
              <w:spacing w:before="80" w:after="8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12/34</w:t>
            </w:r>
          </w:p>
        </w:tc>
        <w:tc>
          <w:tcPr>
            <w:tcW w:w="1875" w:type="dxa"/>
            <w:vAlign w:val="center"/>
          </w:tcPr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2.4</w:t>
            </w:r>
            <w:r>
              <w:rPr>
                <w:rFonts w:ascii="宋体" w:hAnsi="宋体" w:cs="宋体" w:hint="eastAsia"/>
                <w:sz w:val="18"/>
                <w:szCs w:val="18"/>
              </w:rPr>
              <w:t>劳动者解除劳动合同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2.5</w:t>
            </w:r>
            <w:r>
              <w:rPr>
                <w:rFonts w:ascii="宋体" w:hAnsi="宋体" w:cs="宋体" w:hint="eastAsia"/>
                <w:sz w:val="18"/>
                <w:szCs w:val="18"/>
              </w:rPr>
              <w:t>试用期内劳动合同的解除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2.6</w:t>
            </w:r>
            <w:r>
              <w:rPr>
                <w:rFonts w:ascii="宋体" w:hAnsi="宋体" w:cs="宋体" w:hint="eastAsia"/>
                <w:sz w:val="18"/>
                <w:szCs w:val="18"/>
              </w:rPr>
              <w:t>试用期工资和福利待遇</w:t>
            </w:r>
          </w:p>
        </w:tc>
        <w:tc>
          <w:tcPr>
            <w:tcW w:w="1770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必读</w:t>
            </w:r>
            <w:r>
              <w:rPr>
                <w:rFonts w:ascii="宋体" w:hAnsi="宋体" w:cs="宋体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《人力资源管理法规与“案”例》（第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P22-45</w:t>
            </w:r>
            <w:r>
              <w:rPr>
                <w:rFonts w:ascii="宋体" w:hAnsi="宋体" w:cs="宋体" w:hint="eastAsia"/>
                <w:sz w:val="18"/>
                <w:szCs w:val="18"/>
              </w:rPr>
              <w:t>）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必读</w:t>
            </w:r>
            <w:r>
              <w:rPr>
                <w:rFonts w:ascii="宋体" w:hAnsi="宋体" w:cs="宋体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sz w:val="18"/>
                <w:szCs w:val="18"/>
              </w:rPr>
              <w:t>《</w:t>
            </w:r>
            <w:r>
              <w:rPr>
                <w:rFonts w:ascii="宋体" w:hAnsi="宋体" w:cs="宋体" w:hint="eastAsia"/>
                <w:sz w:val="18"/>
                <w:szCs w:val="18"/>
                <w:shd w:val="clear" w:color="auto" w:fill="FFFFFF"/>
              </w:rPr>
              <w:t>人力资源管理适用法律法规全案》</w:t>
            </w:r>
            <w:r>
              <w:rPr>
                <w:rFonts w:ascii="宋体" w:hAnsi="宋体" w:cs="宋体" w:hint="eastAsia"/>
                <w:sz w:val="18"/>
                <w:szCs w:val="18"/>
              </w:rPr>
              <w:t>（第</w:t>
            </w:r>
            <w:r>
              <w:rPr>
                <w:rFonts w:ascii="宋体" w:hAnsi="宋体" w:cs="宋体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P26-71</w:t>
            </w:r>
            <w:r>
              <w:rPr>
                <w:rFonts w:ascii="宋体" w:hAnsi="宋体" w:cs="宋体" w:hint="eastAsia"/>
                <w:sz w:val="18"/>
                <w:szCs w:val="18"/>
              </w:rPr>
              <w:t>）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选读</w:t>
            </w:r>
            <w:r>
              <w:rPr>
                <w:rFonts w:ascii="宋体" w:hAnsi="宋体" w:cs="宋体"/>
                <w:sz w:val="18"/>
                <w:szCs w:val="18"/>
              </w:rPr>
              <w:t>6.</w:t>
            </w:r>
            <w:r>
              <w:rPr>
                <w:rFonts w:ascii="宋体" w:hAnsi="宋体" w:cs="宋体" w:hint="eastAsia"/>
                <w:sz w:val="18"/>
                <w:szCs w:val="18"/>
              </w:rPr>
              <w:t>《</w:t>
            </w:r>
            <w:r>
              <w:rPr>
                <w:rFonts w:ascii="宋体" w:hAnsi="宋体" w:cs="宋体" w:hint="eastAsia"/>
                <w:sz w:val="18"/>
                <w:szCs w:val="18"/>
                <w:shd w:val="clear" w:color="auto" w:fill="FFFFFF"/>
              </w:rPr>
              <w:t>人力资源常用法规速查手册</w:t>
            </w:r>
            <w:r>
              <w:rPr>
                <w:rFonts w:ascii="宋体" w:hAnsi="宋体" w:cs="宋体" w:hint="eastAsia"/>
                <w:sz w:val="18"/>
                <w:szCs w:val="18"/>
              </w:rPr>
              <w:t>》（第</w:t>
            </w:r>
            <w:r>
              <w:rPr>
                <w:rFonts w:ascii="宋体" w:hAnsi="宋体" w:cs="宋体"/>
                <w:sz w:val="18"/>
                <w:szCs w:val="18"/>
              </w:rPr>
              <w:t>1-2</w:t>
            </w:r>
            <w:r>
              <w:rPr>
                <w:rFonts w:ascii="宋体" w:hAnsi="宋体" w:cs="宋体" w:hint="eastAsia"/>
                <w:sz w:val="18"/>
                <w:szCs w:val="18"/>
              </w:rPr>
              <w:t>章</w:t>
            </w:r>
            <w:r>
              <w:rPr>
                <w:rFonts w:ascii="宋体" w:hAnsi="宋体" w:cs="宋体"/>
                <w:sz w:val="18"/>
                <w:szCs w:val="18"/>
              </w:rPr>
              <w:t>,P1-27</w:t>
            </w:r>
            <w:r>
              <w:rPr>
                <w:rFonts w:ascii="宋体" w:hAnsi="宋体" w:cs="宋体" w:hint="eastAsia"/>
                <w:sz w:val="18"/>
                <w:szCs w:val="18"/>
              </w:rPr>
              <w:t>）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教材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《人力资源管理法规与案例》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P31-40)</w:t>
            </w:r>
          </w:p>
        </w:tc>
        <w:tc>
          <w:tcPr>
            <w:tcW w:w="1425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必读</w:t>
            </w:r>
            <w:r>
              <w:rPr>
                <w:rFonts w:ascii="宋体" w:hAnsi="宋体" w:cs="宋体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《人力资源管理法规与“案”例》，高翔，清华大学出版社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必读</w:t>
            </w:r>
            <w:r>
              <w:rPr>
                <w:rFonts w:ascii="宋体" w:hAnsi="宋体" w:cs="宋体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sz w:val="18"/>
                <w:szCs w:val="18"/>
                <w:shd w:val="clear" w:color="auto" w:fill="FFFFFF"/>
              </w:rPr>
              <w:t>《人力资源管理适用法律法规全案》，王瑞永，人民邮电出版社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选读</w:t>
            </w:r>
            <w:r>
              <w:rPr>
                <w:rFonts w:ascii="宋体" w:hAnsi="宋体" w:cs="宋体"/>
                <w:sz w:val="18"/>
                <w:szCs w:val="18"/>
              </w:rPr>
              <w:t>6.</w:t>
            </w:r>
            <w:r>
              <w:rPr>
                <w:rFonts w:ascii="宋体" w:hAnsi="宋体" w:cs="宋体" w:hint="eastAsia"/>
                <w:sz w:val="18"/>
                <w:szCs w:val="18"/>
                <w:shd w:val="clear" w:color="auto" w:fill="FFFFFF"/>
              </w:rPr>
              <w:t>《人力资源常用法规速查手册》，程向阳，北京大学出版社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《人力资源管理法规与案例》（第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版）高翔，清华大学出版社</w:t>
            </w:r>
          </w:p>
        </w:tc>
        <w:tc>
          <w:tcPr>
            <w:tcW w:w="1923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课堂随机提问检验阅读情况</w:t>
            </w:r>
          </w:p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以小组为单位进行案例分析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教材</w:t>
            </w:r>
            <w:r>
              <w:rPr>
                <w:rFonts w:ascii="宋体" w:hAnsi="宋体" w:cs="宋体"/>
                <w:sz w:val="18"/>
                <w:szCs w:val="18"/>
              </w:rPr>
              <w:t>P45</w:t>
            </w:r>
            <w:r>
              <w:rPr>
                <w:rFonts w:ascii="宋体" w:hAnsi="宋体" w:cs="宋体" w:hint="eastAsia"/>
                <w:sz w:val="18"/>
                <w:szCs w:val="18"/>
              </w:rPr>
              <w:t>，思考与练习题</w:t>
            </w:r>
            <w:r>
              <w:rPr>
                <w:rFonts w:ascii="宋体" w:hAnsi="宋体" w:cs="宋体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sz w:val="18"/>
                <w:szCs w:val="18"/>
              </w:rPr>
              <w:t>题</w:t>
            </w:r>
          </w:p>
        </w:tc>
      </w:tr>
      <w:tr w:rsidR="00330E52">
        <w:trPr>
          <w:trHeight w:val="698"/>
        </w:trPr>
        <w:tc>
          <w:tcPr>
            <w:tcW w:w="540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05" w:type="dxa"/>
            <w:vAlign w:val="center"/>
          </w:tcPr>
          <w:p w:rsidR="00330E52" w:rsidRDefault="00330E52" w:rsidP="00245DAA">
            <w:pPr>
              <w:spacing w:before="80" w:after="80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</w:p>
          <w:p w:rsidR="00330E52" w:rsidRDefault="00330E52" w:rsidP="00245DAA">
            <w:pPr>
              <w:spacing w:before="80" w:after="80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12/34</w:t>
            </w:r>
          </w:p>
          <w:p w:rsidR="00330E52" w:rsidRDefault="00330E52" w:rsidP="00245DAA">
            <w:pPr>
              <w:spacing w:before="80" w:after="80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330E52" w:rsidRDefault="00330E52" w:rsidP="00245DAA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2.7</w:t>
            </w:r>
            <w:r>
              <w:rPr>
                <w:rFonts w:ascii="宋体" w:hAnsi="宋体" w:cs="宋体" w:hint="eastAsia"/>
                <w:sz w:val="18"/>
                <w:szCs w:val="18"/>
              </w:rPr>
              <w:t>集体合同的订立、变更、解除和终止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2.8</w:t>
            </w:r>
            <w:r>
              <w:rPr>
                <w:rFonts w:ascii="宋体" w:hAnsi="宋体" w:cs="宋体" w:hint="eastAsia"/>
                <w:sz w:val="18"/>
                <w:szCs w:val="18"/>
              </w:rPr>
              <w:t>竞业限制协议实务操作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70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选读</w:t>
            </w:r>
            <w:r>
              <w:rPr>
                <w:rFonts w:ascii="宋体" w:hAnsi="宋体" w:cs="宋体"/>
                <w:sz w:val="18"/>
                <w:szCs w:val="18"/>
              </w:rPr>
              <w:t>5.HR</w:t>
            </w:r>
            <w:r>
              <w:rPr>
                <w:rFonts w:ascii="宋体" w:hAnsi="宋体" w:cs="宋体" w:hint="eastAsia"/>
                <w:sz w:val="18"/>
                <w:szCs w:val="18"/>
              </w:rPr>
              <w:t>全程法律顾问</w:t>
            </w:r>
            <w:r>
              <w:rPr>
                <w:rFonts w:ascii="宋体" w:hAnsi="宋体" w:cs="宋体"/>
                <w:sz w:val="18"/>
                <w:szCs w:val="18"/>
              </w:rPr>
              <w:t>:</w:t>
            </w:r>
            <w:r>
              <w:rPr>
                <w:rFonts w:ascii="宋体" w:hAnsi="宋体" w:cs="宋体" w:hint="eastAsia"/>
                <w:sz w:val="18"/>
                <w:szCs w:val="18"/>
              </w:rPr>
              <w:t>《企业人力资源管理高效工作指南》（第</w:t>
            </w:r>
            <w:r>
              <w:rPr>
                <w:rFonts w:ascii="宋体" w:hAnsi="宋体" w:cs="宋体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P47-67</w:t>
            </w:r>
            <w:r>
              <w:rPr>
                <w:rFonts w:ascii="宋体" w:hAnsi="宋体" w:cs="宋体" w:hint="eastAsia"/>
                <w:sz w:val="18"/>
                <w:szCs w:val="18"/>
              </w:rPr>
              <w:t>）</w:t>
            </w:r>
          </w:p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登陆“人力资源网”网站查阅法律案例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教材</w:t>
            </w:r>
            <w:r>
              <w:rPr>
                <w:rFonts w:ascii="宋体" w:cs="宋体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《人力资源管理法规与案例》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P40-45)</w:t>
            </w:r>
          </w:p>
        </w:tc>
        <w:tc>
          <w:tcPr>
            <w:tcW w:w="1425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选读</w:t>
            </w:r>
            <w:r>
              <w:rPr>
                <w:rFonts w:ascii="宋体" w:hAnsi="宋体" w:cs="宋体"/>
                <w:sz w:val="18"/>
                <w:szCs w:val="18"/>
              </w:rPr>
              <w:t>5.HR</w:t>
            </w:r>
            <w:r>
              <w:rPr>
                <w:rFonts w:ascii="宋体" w:hAnsi="宋体" w:cs="宋体" w:hint="eastAsia"/>
                <w:sz w:val="18"/>
                <w:szCs w:val="18"/>
              </w:rPr>
              <w:t>全程法律顾问</w:t>
            </w:r>
            <w:r>
              <w:rPr>
                <w:rFonts w:ascii="宋体" w:hAnsi="宋体" w:cs="宋体"/>
                <w:sz w:val="18"/>
                <w:szCs w:val="18"/>
              </w:rPr>
              <w:t>:</w:t>
            </w:r>
            <w:r>
              <w:rPr>
                <w:rFonts w:ascii="宋体" w:hAnsi="宋体" w:cs="宋体" w:hint="eastAsia"/>
                <w:sz w:val="18"/>
                <w:szCs w:val="18"/>
              </w:rPr>
              <w:t>《企业人力资源管理高效工作指南》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增订版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sz w:val="18"/>
                <w:szCs w:val="18"/>
              </w:rPr>
              <w:t>，周丽霞，中国法制出版社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教材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《人力资源管理法规与案例》（第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版）高翔，清华大学出版社</w:t>
            </w:r>
          </w:p>
        </w:tc>
        <w:tc>
          <w:tcPr>
            <w:tcW w:w="1923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课堂随机提问检验阅读情况</w:t>
            </w:r>
          </w:p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课堂不解问题课后向老师及时询问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教材</w:t>
            </w:r>
            <w:r>
              <w:rPr>
                <w:rFonts w:ascii="宋体" w:hAnsi="宋体" w:cs="宋体"/>
                <w:sz w:val="18"/>
                <w:szCs w:val="18"/>
              </w:rPr>
              <w:t>P45</w:t>
            </w:r>
            <w:r>
              <w:rPr>
                <w:rFonts w:ascii="宋体" w:hAnsi="宋体" w:cs="宋体" w:hint="eastAsia"/>
                <w:sz w:val="18"/>
                <w:szCs w:val="18"/>
              </w:rPr>
              <w:t>，思考与练习题</w:t>
            </w:r>
            <w:r>
              <w:rPr>
                <w:rFonts w:ascii="宋体" w:hAnsi="宋体" w:cs="宋体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sz w:val="18"/>
                <w:szCs w:val="18"/>
              </w:rPr>
              <w:t>题</w:t>
            </w:r>
          </w:p>
        </w:tc>
      </w:tr>
      <w:tr w:rsidR="00330E52">
        <w:trPr>
          <w:trHeight w:val="698"/>
        </w:trPr>
        <w:tc>
          <w:tcPr>
            <w:tcW w:w="540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05" w:type="dxa"/>
            <w:vAlign w:val="center"/>
          </w:tcPr>
          <w:p w:rsidR="00330E52" w:rsidRDefault="00330E52" w:rsidP="00245DAA">
            <w:pPr>
              <w:spacing w:before="80" w:after="80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  <w:p w:rsidR="00330E52" w:rsidRDefault="00330E52" w:rsidP="00245DAA">
            <w:pPr>
              <w:spacing w:before="80" w:after="80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12/34</w:t>
            </w:r>
          </w:p>
        </w:tc>
        <w:tc>
          <w:tcPr>
            <w:tcW w:w="1875" w:type="dxa"/>
            <w:vAlign w:val="center"/>
          </w:tcPr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 xml:space="preserve">3.1 </w:t>
            </w:r>
            <w:r>
              <w:rPr>
                <w:rFonts w:ascii="宋体" w:hAnsi="宋体" w:cs="宋体" w:hint="eastAsia"/>
                <w:sz w:val="18"/>
                <w:szCs w:val="18"/>
              </w:rPr>
              <w:t>职业培训概念与立法概况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 xml:space="preserve">3.2 </w:t>
            </w:r>
            <w:r>
              <w:rPr>
                <w:rFonts w:ascii="宋体" w:hAnsi="宋体" w:cs="宋体" w:hint="eastAsia"/>
                <w:sz w:val="18"/>
                <w:szCs w:val="18"/>
              </w:rPr>
              <w:t>职业培训的主要形式</w:t>
            </w:r>
          </w:p>
        </w:tc>
        <w:tc>
          <w:tcPr>
            <w:tcW w:w="1770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选读</w:t>
            </w:r>
            <w:r>
              <w:rPr>
                <w:rFonts w:ascii="宋体" w:hAnsi="宋体" w:cs="宋体"/>
                <w:sz w:val="18"/>
                <w:szCs w:val="18"/>
              </w:rPr>
              <w:t>5.HR</w:t>
            </w:r>
            <w:r>
              <w:rPr>
                <w:rFonts w:ascii="宋体" w:hAnsi="宋体" w:cs="宋体" w:hint="eastAsia"/>
                <w:sz w:val="18"/>
                <w:szCs w:val="18"/>
              </w:rPr>
              <w:t>全程法律顾问</w:t>
            </w:r>
            <w:r>
              <w:rPr>
                <w:rFonts w:ascii="宋体" w:hAnsi="宋体" w:cs="宋体"/>
                <w:sz w:val="18"/>
                <w:szCs w:val="18"/>
              </w:rPr>
              <w:t>:</w:t>
            </w:r>
            <w:r>
              <w:rPr>
                <w:rFonts w:ascii="宋体" w:hAnsi="宋体" w:cs="宋体" w:hint="eastAsia"/>
                <w:sz w:val="18"/>
                <w:szCs w:val="18"/>
              </w:rPr>
              <w:t>《企业人力资源管理高效工作指南》（第</w:t>
            </w:r>
            <w:r>
              <w:rPr>
                <w:rFonts w:ascii="宋体" w:hAnsi="宋体" w:cs="宋体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P67-79</w:t>
            </w:r>
            <w:r>
              <w:rPr>
                <w:rFonts w:ascii="宋体" w:hAnsi="宋体" w:cs="宋体" w:hint="eastAsia"/>
                <w:sz w:val="18"/>
                <w:szCs w:val="18"/>
              </w:rPr>
              <w:t>）</w:t>
            </w:r>
          </w:p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登陆“劳动法宝”网站查阅相关案例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教材</w:t>
            </w:r>
            <w:r>
              <w:rPr>
                <w:rFonts w:ascii="宋体" w:cs="宋体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《人力资源管理法规与案例》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P45-52)</w:t>
            </w:r>
          </w:p>
        </w:tc>
        <w:tc>
          <w:tcPr>
            <w:tcW w:w="1425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选读</w:t>
            </w:r>
            <w:r>
              <w:rPr>
                <w:rFonts w:ascii="宋体" w:hAnsi="宋体" w:cs="宋体"/>
                <w:sz w:val="18"/>
                <w:szCs w:val="18"/>
              </w:rPr>
              <w:t>5..HR</w:t>
            </w:r>
            <w:r>
              <w:rPr>
                <w:rFonts w:ascii="宋体" w:hAnsi="宋体" w:cs="宋体" w:hint="eastAsia"/>
                <w:sz w:val="18"/>
                <w:szCs w:val="18"/>
              </w:rPr>
              <w:t>全程法律顾问</w:t>
            </w:r>
            <w:r>
              <w:rPr>
                <w:rFonts w:ascii="宋体" w:hAnsi="宋体" w:cs="宋体"/>
                <w:sz w:val="18"/>
                <w:szCs w:val="18"/>
              </w:rPr>
              <w:t>:</w:t>
            </w:r>
            <w:r>
              <w:rPr>
                <w:rFonts w:ascii="宋体" w:hAnsi="宋体" w:cs="宋体" w:hint="eastAsia"/>
                <w:sz w:val="18"/>
                <w:szCs w:val="18"/>
              </w:rPr>
              <w:t>《企业人力资源管理高效工作指南》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增订版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sz w:val="18"/>
                <w:szCs w:val="18"/>
              </w:rPr>
              <w:t>，周丽霞，中国法制出版社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教材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《人力资源管理法规与案例》（第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版）高翔，清华大学出版社</w:t>
            </w:r>
          </w:p>
        </w:tc>
        <w:tc>
          <w:tcPr>
            <w:tcW w:w="1923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课堂随机提问检验阅读情况</w:t>
            </w:r>
          </w:p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课堂不解问题课后向老师及时询问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教材</w:t>
            </w:r>
            <w:r>
              <w:rPr>
                <w:rFonts w:ascii="宋体" w:hAnsi="宋体" w:cs="宋体"/>
                <w:sz w:val="18"/>
                <w:szCs w:val="18"/>
              </w:rPr>
              <w:t>P62</w:t>
            </w:r>
            <w:r>
              <w:rPr>
                <w:rFonts w:ascii="宋体" w:hAnsi="宋体" w:cs="宋体" w:hint="eastAsia"/>
                <w:sz w:val="18"/>
                <w:szCs w:val="18"/>
              </w:rPr>
              <w:t>，思考与练习题</w:t>
            </w:r>
            <w:r>
              <w:rPr>
                <w:rFonts w:ascii="宋体" w:hAnsi="宋体" w:cs="宋体"/>
                <w:sz w:val="18"/>
                <w:szCs w:val="18"/>
              </w:rPr>
              <w:t>1-2</w:t>
            </w:r>
            <w:r>
              <w:rPr>
                <w:rFonts w:ascii="宋体" w:hAnsi="宋体" w:cs="宋体" w:hint="eastAsia"/>
                <w:sz w:val="18"/>
                <w:szCs w:val="18"/>
              </w:rPr>
              <w:t>题</w:t>
            </w:r>
          </w:p>
        </w:tc>
      </w:tr>
      <w:tr w:rsidR="00330E52">
        <w:trPr>
          <w:trHeight w:val="698"/>
        </w:trPr>
        <w:tc>
          <w:tcPr>
            <w:tcW w:w="540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05" w:type="dxa"/>
            <w:vAlign w:val="center"/>
          </w:tcPr>
          <w:p w:rsidR="00330E52" w:rsidRDefault="00330E52" w:rsidP="00245DAA">
            <w:pPr>
              <w:spacing w:before="80" w:after="8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4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cs="宋体"/>
                <w:kern w:val="0"/>
                <w:sz w:val="18"/>
                <w:szCs w:val="18"/>
              </w:rPr>
              <w:t>13</w:t>
            </w:r>
          </w:p>
          <w:p w:rsidR="00330E52" w:rsidRDefault="00330E52" w:rsidP="00245DAA">
            <w:pPr>
              <w:spacing w:before="80" w:after="8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12/34</w:t>
            </w:r>
          </w:p>
        </w:tc>
        <w:tc>
          <w:tcPr>
            <w:tcW w:w="1875" w:type="dxa"/>
            <w:vAlign w:val="center"/>
          </w:tcPr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3.3</w:t>
            </w:r>
            <w:r>
              <w:rPr>
                <w:rFonts w:ascii="宋体" w:hAnsi="宋体" w:cs="宋体" w:hint="eastAsia"/>
                <w:sz w:val="18"/>
                <w:szCs w:val="18"/>
              </w:rPr>
              <w:t>职业培训的条件与保障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3.4</w:t>
            </w:r>
            <w:r>
              <w:rPr>
                <w:rFonts w:ascii="宋体" w:hAnsi="宋体" w:cs="宋体" w:hint="eastAsia"/>
                <w:sz w:val="18"/>
                <w:szCs w:val="18"/>
              </w:rPr>
              <w:t>职业培训的考核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3.5</w:t>
            </w:r>
            <w:r>
              <w:rPr>
                <w:rFonts w:ascii="宋体" w:hAnsi="宋体" w:cs="宋体" w:hint="eastAsia"/>
                <w:sz w:val="18"/>
                <w:szCs w:val="18"/>
              </w:rPr>
              <w:t>技术工种的岗位培训要求</w:t>
            </w:r>
          </w:p>
        </w:tc>
        <w:tc>
          <w:tcPr>
            <w:tcW w:w="1770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必读</w:t>
            </w:r>
            <w:r>
              <w:rPr>
                <w:rFonts w:ascii="宋体" w:hAnsi="宋体" w:cs="宋体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《人力资源管理常见疑难法律问题全书》（第</w:t>
            </w:r>
            <w:r>
              <w:rPr>
                <w:rFonts w:ascii="宋体" w:hAnsi="宋体" w:cs="宋体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P224-237</w:t>
            </w:r>
            <w:r>
              <w:rPr>
                <w:rFonts w:ascii="宋体" w:hAnsi="宋体" w:cs="宋体" w:hint="eastAsia"/>
                <w:sz w:val="18"/>
                <w:szCs w:val="18"/>
              </w:rPr>
              <w:t>）</w:t>
            </w:r>
          </w:p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教材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《人力资源管理法规与案例》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P53-61)</w:t>
            </w:r>
          </w:p>
        </w:tc>
        <w:tc>
          <w:tcPr>
            <w:tcW w:w="1425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必读</w:t>
            </w:r>
            <w:r>
              <w:rPr>
                <w:rFonts w:ascii="宋体" w:hAnsi="宋体" w:cs="宋体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《人力资源管理常见疑难法律问题全书》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实用问答版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sz w:val="18"/>
                <w:szCs w:val="18"/>
              </w:rPr>
              <w:t>，肖胜方，中国法制出版社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《人力资源管理法规与案例》（第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版）高翔，清华大学出版社</w:t>
            </w:r>
          </w:p>
        </w:tc>
        <w:tc>
          <w:tcPr>
            <w:tcW w:w="1923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课堂随机提问检验阅读情况</w:t>
            </w:r>
          </w:p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随堂案例分析练习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教材</w:t>
            </w:r>
            <w:r>
              <w:rPr>
                <w:rFonts w:ascii="宋体" w:hAnsi="宋体" w:cs="宋体"/>
                <w:sz w:val="18"/>
                <w:szCs w:val="18"/>
              </w:rPr>
              <w:t>P62</w:t>
            </w:r>
            <w:r>
              <w:rPr>
                <w:rFonts w:ascii="宋体" w:hAnsi="宋体" w:cs="宋体" w:hint="eastAsia"/>
                <w:sz w:val="18"/>
                <w:szCs w:val="18"/>
              </w:rPr>
              <w:t>，思考与练习题</w:t>
            </w:r>
            <w:r>
              <w:rPr>
                <w:rFonts w:ascii="宋体" w:hAnsi="宋体" w:cs="宋体"/>
                <w:sz w:val="18"/>
                <w:szCs w:val="18"/>
              </w:rPr>
              <w:t>3-4</w:t>
            </w:r>
            <w:r>
              <w:rPr>
                <w:rFonts w:ascii="宋体" w:hAnsi="宋体" w:cs="宋体" w:hint="eastAsia"/>
                <w:sz w:val="18"/>
                <w:szCs w:val="18"/>
              </w:rPr>
              <w:t>题</w:t>
            </w:r>
          </w:p>
        </w:tc>
      </w:tr>
      <w:tr w:rsidR="00330E52">
        <w:trPr>
          <w:trHeight w:val="698"/>
        </w:trPr>
        <w:tc>
          <w:tcPr>
            <w:tcW w:w="540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005" w:type="dxa"/>
            <w:vAlign w:val="center"/>
          </w:tcPr>
          <w:p w:rsidR="00330E52" w:rsidRDefault="00330E52" w:rsidP="00245DAA">
            <w:pPr>
              <w:spacing w:before="80" w:after="8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4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cs="宋体"/>
                <w:kern w:val="0"/>
                <w:sz w:val="18"/>
                <w:szCs w:val="18"/>
              </w:rPr>
              <w:t>20</w:t>
            </w:r>
          </w:p>
          <w:p w:rsidR="00330E52" w:rsidRDefault="00330E52" w:rsidP="00245DAA">
            <w:pPr>
              <w:spacing w:before="80" w:after="8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12/34</w:t>
            </w:r>
          </w:p>
        </w:tc>
        <w:tc>
          <w:tcPr>
            <w:tcW w:w="1875" w:type="dxa"/>
            <w:vAlign w:val="center"/>
          </w:tcPr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 xml:space="preserve">4.1 </w:t>
            </w:r>
            <w:r>
              <w:rPr>
                <w:rFonts w:ascii="宋体" w:hAnsi="宋体" w:cs="宋体" w:hint="eastAsia"/>
                <w:sz w:val="18"/>
                <w:szCs w:val="18"/>
              </w:rPr>
              <w:t>我国工时休假立法概述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4.2</w:t>
            </w:r>
            <w:r>
              <w:rPr>
                <w:rFonts w:ascii="宋体" w:hAnsi="宋体" w:cs="宋体" w:hint="eastAsia"/>
                <w:sz w:val="18"/>
                <w:szCs w:val="18"/>
              </w:rPr>
              <w:t>标准工时，特殊工时</w:t>
            </w:r>
          </w:p>
        </w:tc>
        <w:tc>
          <w:tcPr>
            <w:tcW w:w="1770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必读</w:t>
            </w:r>
            <w:r>
              <w:rPr>
                <w:rFonts w:ascii="宋体" w:hAnsi="宋体" w:cs="宋体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sz w:val="18"/>
                <w:szCs w:val="18"/>
              </w:rPr>
              <w:t>《</w:t>
            </w:r>
            <w:r>
              <w:rPr>
                <w:rFonts w:ascii="宋体" w:hAnsi="宋体" w:cs="宋体" w:hint="eastAsia"/>
                <w:sz w:val="18"/>
                <w:szCs w:val="18"/>
                <w:shd w:val="clear" w:color="auto" w:fill="FFFFFF"/>
              </w:rPr>
              <w:t>人力资源管理适用法律法规全案</w:t>
            </w:r>
            <w:r>
              <w:rPr>
                <w:rFonts w:ascii="宋体" w:hAnsi="宋体" w:cs="宋体" w:hint="eastAsia"/>
                <w:sz w:val="18"/>
                <w:szCs w:val="18"/>
              </w:rPr>
              <w:t>》（第</w:t>
            </w:r>
            <w:r>
              <w:rPr>
                <w:rFonts w:ascii="宋体" w:hAnsi="宋体" w:cs="宋体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P123-133</w:t>
            </w:r>
            <w:r>
              <w:rPr>
                <w:rFonts w:ascii="宋体" w:hAnsi="宋体" w:cs="宋体" w:hint="eastAsia"/>
                <w:sz w:val="18"/>
                <w:szCs w:val="18"/>
              </w:rPr>
              <w:t>）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教材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《人力资源管理法规与案例》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P65-71)</w:t>
            </w:r>
          </w:p>
        </w:tc>
        <w:tc>
          <w:tcPr>
            <w:tcW w:w="1425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必读</w:t>
            </w:r>
            <w:r>
              <w:rPr>
                <w:rFonts w:ascii="宋体" w:hAnsi="宋体" w:cs="宋体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sz w:val="18"/>
                <w:szCs w:val="18"/>
                <w:shd w:val="clear" w:color="auto" w:fill="FFFFFF"/>
              </w:rPr>
              <w:t>《人力资源管理适用法律法规全案》，王瑞永，人民邮电出版社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《人力资源管理法规与案例》（第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版）高翔，清华大学出版社</w:t>
            </w:r>
          </w:p>
        </w:tc>
        <w:tc>
          <w:tcPr>
            <w:tcW w:w="1923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课堂随机提问检验阅读情况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教材</w:t>
            </w:r>
            <w:r>
              <w:rPr>
                <w:rFonts w:ascii="宋体" w:hAnsi="宋体" w:cs="宋体"/>
                <w:sz w:val="18"/>
                <w:szCs w:val="18"/>
              </w:rPr>
              <w:t>P78</w:t>
            </w:r>
            <w:r>
              <w:rPr>
                <w:rFonts w:ascii="宋体" w:hAnsi="宋体" w:cs="宋体" w:hint="eastAsia"/>
                <w:sz w:val="18"/>
                <w:szCs w:val="18"/>
              </w:rPr>
              <w:t>，思考与练习题</w:t>
            </w:r>
            <w:r>
              <w:rPr>
                <w:rFonts w:ascii="宋体" w:hAnsi="宋体" w:cs="宋体"/>
                <w:sz w:val="18"/>
                <w:szCs w:val="18"/>
              </w:rPr>
              <w:t>1-2</w:t>
            </w:r>
            <w:r>
              <w:rPr>
                <w:rFonts w:ascii="宋体" w:hAnsi="宋体" w:cs="宋体" w:hint="eastAsia"/>
                <w:sz w:val="18"/>
                <w:szCs w:val="18"/>
              </w:rPr>
              <w:t>题</w:t>
            </w:r>
          </w:p>
        </w:tc>
      </w:tr>
      <w:tr w:rsidR="00330E52">
        <w:trPr>
          <w:trHeight w:val="698"/>
        </w:trPr>
        <w:tc>
          <w:tcPr>
            <w:tcW w:w="540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005" w:type="dxa"/>
            <w:vAlign w:val="center"/>
          </w:tcPr>
          <w:p w:rsidR="00330E52" w:rsidRDefault="00330E52" w:rsidP="00245DAA">
            <w:pPr>
              <w:spacing w:before="80" w:after="80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27</w:t>
            </w:r>
          </w:p>
          <w:p w:rsidR="00330E52" w:rsidRDefault="00330E52" w:rsidP="00245DAA">
            <w:pPr>
              <w:spacing w:before="80" w:after="80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12/34</w:t>
            </w:r>
          </w:p>
        </w:tc>
        <w:tc>
          <w:tcPr>
            <w:tcW w:w="1875" w:type="dxa"/>
            <w:vAlign w:val="center"/>
          </w:tcPr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4.3</w:t>
            </w:r>
            <w:r>
              <w:rPr>
                <w:rFonts w:ascii="宋体" w:hAnsi="宋体" w:cs="宋体" w:hint="eastAsia"/>
                <w:sz w:val="18"/>
                <w:szCs w:val="18"/>
              </w:rPr>
              <w:t>休息休假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4.4</w:t>
            </w:r>
            <w:r>
              <w:rPr>
                <w:rFonts w:ascii="宋体" w:hAnsi="宋体" w:cs="宋体" w:hint="eastAsia"/>
                <w:sz w:val="18"/>
                <w:szCs w:val="18"/>
              </w:rPr>
              <w:t>其他特殊假期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4.5</w:t>
            </w:r>
            <w:r>
              <w:rPr>
                <w:rFonts w:ascii="宋体" w:hAnsi="宋体" w:cs="宋体" w:hint="eastAsia"/>
                <w:sz w:val="18"/>
                <w:szCs w:val="18"/>
              </w:rPr>
              <w:t>工作时间的缩短与延长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70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必读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《人力资源管理法规与“案”例》（第</w:t>
            </w:r>
            <w:r>
              <w:rPr>
                <w:rFonts w:ascii="宋体" w:hAnsi="宋体" w:cs="宋体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 xml:space="preserve"> P65-77</w:t>
            </w:r>
            <w:r>
              <w:rPr>
                <w:rFonts w:ascii="宋体" w:hAnsi="宋体" w:cs="宋体" w:hint="eastAsia"/>
                <w:sz w:val="18"/>
                <w:szCs w:val="18"/>
              </w:rPr>
              <w:t>）</w:t>
            </w:r>
          </w:p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教材</w:t>
            </w:r>
            <w:r>
              <w:rPr>
                <w:rFonts w:ascii="宋体" w:cs="宋体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《人力资源管理法规与案例》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P72-78)</w:t>
            </w:r>
          </w:p>
        </w:tc>
        <w:tc>
          <w:tcPr>
            <w:tcW w:w="1425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必读</w:t>
            </w:r>
            <w:r>
              <w:rPr>
                <w:rFonts w:ascii="宋体" w:hAnsi="宋体" w:cs="宋体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《人力资源管理法规与“案”例》，高翔，清华大学出版社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教材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《人力资源管理法规与案例》（第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版）高翔，清华大学出版社</w:t>
            </w:r>
          </w:p>
        </w:tc>
        <w:tc>
          <w:tcPr>
            <w:tcW w:w="1923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课堂随机提问检验阅读情况</w:t>
            </w:r>
          </w:p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以小组为单位进行案例分析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教材</w:t>
            </w:r>
            <w:r>
              <w:rPr>
                <w:rFonts w:ascii="宋体" w:hAnsi="宋体" w:cs="宋体"/>
                <w:sz w:val="18"/>
                <w:szCs w:val="18"/>
              </w:rPr>
              <w:t>P78</w:t>
            </w:r>
            <w:r>
              <w:rPr>
                <w:rFonts w:ascii="宋体" w:hAnsi="宋体" w:cs="宋体" w:hint="eastAsia"/>
                <w:sz w:val="18"/>
                <w:szCs w:val="18"/>
              </w:rPr>
              <w:t>，思考与练习题</w:t>
            </w:r>
            <w:r>
              <w:rPr>
                <w:rFonts w:ascii="宋体" w:hAnsi="宋体" w:cs="宋体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sz w:val="18"/>
                <w:szCs w:val="18"/>
              </w:rPr>
              <w:t>题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课外题：劳动者的年休假是怎么制定？</w:t>
            </w:r>
          </w:p>
        </w:tc>
      </w:tr>
      <w:tr w:rsidR="00330E52">
        <w:trPr>
          <w:trHeight w:val="698"/>
        </w:trPr>
        <w:tc>
          <w:tcPr>
            <w:tcW w:w="540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005" w:type="dxa"/>
            <w:vAlign w:val="center"/>
          </w:tcPr>
          <w:p w:rsidR="00330E52" w:rsidRDefault="00330E52" w:rsidP="00245DAA">
            <w:pPr>
              <w:spacing w:before="80" w:after="80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11</w:t>
            </w:r>
          </w:p>
          <w:p w:rsidR="00330E52" w:rsidRDefault="00330E52" w:rsidP="00245DAA">
            <w:pPr>
              <w:spacing w:before="80" w:after="80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12/34</w:t>
            </w:r>
          </w:p>
        </w:tc>
        <w:tc>
          <w:tcPr>
            <w:tcW w:w="1875" w:type="dxa"/>
            <w:vAlign w:val="center"/>
          </w:tcPr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5.1</w:t>
            </w:r>
            <w:r>
              <w:rPr>
                <w:rFonts w:ascii="宋体" w:hAnsi="宋体" w:cs="宋体" w:hint="eastAsia"/>
                <w:sz w:val="18"/>
                <w:szCs w:val="18"/>
              </w:rPr>
              <w:t>薪酬管理中的各项各项基本概念和制度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5.2</w:t>
            </w:r>
            <w:r>
              <w:rPr>
                <w:rFonts w:ascii="宋体" w:hAnsi="宋体" w:cs="宋体" w:hint="eastAsia"/>
                <w:sz w:val="18"/>
                <w:szCs w:val="18"/>
              </w:rPr>
              <w:t>工资支付的各项规定</w:t>
            </w:r>
          </w:p>
        </w:tc>
        <w:tc>
          <w:tcPr>
            <w:tcW w:w="1770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必读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sz w:val="18"/>
                <w:szCs w:val="18"/>
              </w:rPr>
              <w:t>《</w:t>
            </w:r>
            <w:r>
              <w:rPr>
                <w:rFonts w:ascii="宋体" w:hAnsi="宋体" w:cs="宋体" w:hint="eastAsia"/>
                <w:sz w:val="18"/>
                <w:szCs w:val="18"/>
                <w:shd w:val="clear" w:color="auto" w:fill="FFFFFF"/>
              </w:rPr>
              <w:t>人力资源管理适用法律法规全案</w:t>
            </w:r>
            <w:r>
              <w:rPr>
                <w:rFonts w:ascii="宋体" w:hAnsi="宋体" w:cs="宋体" w:hint="eastAsia"/>
                <w:sz w:val="18"/>
                <w:szCs w:val="18"/>
              </w:rPr>
              <w:t>》（第</w:t>
            </w:r>
            <w:r>
              <w:rPr>
                <w:rFonts w:ascii="宋体" w:hAnsi="宋体" w:cs="宋体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P83-121</w:t>
            </w:r>
            <w:r>
              <w:rPr>
                <w:rFonts w:ascii="宋体" w:hAnsi="宋体" w:cs="宋体" w:hint="eastAsia"/>
                <w:sz w:val="18"/>
                <w:szCs w:val="18"/>
              </w:rPr>
              <w:t>）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教材</w:t>
            </w:r>
            <w:r>
              <w:rPr>
                <w:rFonts w:ascii="宋体" w:cs="宋体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《人力资源管理法规与案例》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P78-89)</w:t>
            </w:r>
          </w:p>
        </w:tc>
        <w:tc>
          <w:tcPr>
            <w:tcW w:w="1425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必读</w:t>
            </w:r>
            <w:r>
              <w:rPr>
                <w:rFonts w:ascii="宋体" w:hAnsi="宋体" w:cs="宋体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sz w:val="18"/>
                <w:szCs w:val="18"/>
                <w:shd w:val="clear" w:color="auto" w:fill="FFFFFF"/>
              </w:rPr>
              <w:t>《人力资源管理适用法律法规全案》，王瑞永，人民邮电出版社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教材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《人力资源管理法规与案例》（第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版）高翔，清华大学出版社</w:t>
            </w:r>
          </w:p>
        </w:tc>
        <w:tc>
          <w:tcPr>
            <w:tcW w:w="1923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课堂随机提问检验阅读情况</w:t>
            </w:r>
          </w:p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以小组为单位进行案例分析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教材</w:t>
            </w:r>
            <w:r>
              <w:rPr>
                <w:rFonts w:ascii="宋体" w:hAnsi="宋体" w:cs="宋体"/>
                <w:sz w:val="18"/>
                <w:szCs w:val="18"/>
              </w:rPr>
              <w:t>P102</w:t>
            </w:r>
            <w:r>
              <w:rPr>
                <w:rFonts w:ascii="宋体" w:hAnsi="宋体" w:cs="宋体" w:hint="eastAsia"/>
                <w:sz w:val="18"/>
                <w:szCs w:val="18"/>
              </w:rPr>
              <w:t>，思考与练习题</w:t>
            </w:r>
            <w:r>
              <w:rPr>
                <w:rFonts w:ascii="宋体" w:hAnsi="宋体" w:cs="宋体"/>
                <w:sz w:val="18"/>
                <w:szCs w:val="18"/>
              </w:rPr>
              <w:t>1-2</w:t>
            </w:r>
            <w:r>
              <w:rPr>
                <w:rFonts w:ascii="宋体" w:hAnsi="宋体" w:cs="宋体" w:hint="eastAsia"/>
                <w:sz w:val="18"/>
                <w:szCs w:val="18"/>
              </w:rPr>
              <w:t>题</w:t>
            </w:r>
          </w:p>
        </w:tc>
      </w:tr>
      <w:tr w:rsidR="00330E52">
        <w:trPr>
          <w:trHeight w:val="698"/>
        </w:trPr>
        <w:tc>
          <w:tcPr>
            <w:tcW w:w="540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05" w:type="dxa"/>
            <w:vAlign w:val="center"/>
          </w:tcPr>
          <w:p w:rsidR="00330E52" w:rsidRDefault="00330E52" w:rsidP="00245DAA">
            <w:pPr>
              <w:spacing w:before="80" w:after="80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18</w:t>
            </w:r>
          </w:p>
          <w:p w:rsidR="00330E52" w:rsidRDefault="00330E52" w:rsidP="00245DAA">
            <w:pPr>
              <w:spacing w:before="80" w:after="80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12/34</w:t>
            </w:r>
          </w:p>
        </w:tc>
        <w:tc>
          <w:tcPr>
            <w:tcW w:w="1875" w:type="dxa"/>
            <w:vAlign w:val="center"/>
          </w:tcPr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5.3</w:t>
            </w:r>
            <w:r>
              <w:rPr>
                <w:rFonts w:ascii="宋体" w:hAnsi="宋体" w:cs="宋体" w:hint="eastAsia"/>
                <w:sz w:val="18"/>
                <w:szCs w:val="18"/>
              </w:rPr>
              <w:t>加班费的实务操作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5.4</w:t>
            </w:r>
            <w:r>
              <w:rPr>
                <w:rFonts w:ascii="宋体" w:hAnsi="宋体" w:cs="宋体" w:hint="eastAsia"/>
                <w:sz w:val="18"/>
                <w:szCs w:val="18"/>
              </w:rPr>
              <w:t>薪酬管理的常见误区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5.5</w:t>
            </w:r>
            <w:r>
              <w:rPr>
                <w:rFonts w:ascii="宋体" w:hAnsi="宋体" w:cs="宋体" w:hint="eastAsia"/>
                <w:sz w:val="18"/>
                <w:szCs w:val="18"/>
                <w:shd w:val="clear" w:color="auto" w:fill="FFFFFF"/>
              </w:rPr>
              <w:t>医疗期间的工资计算</w:t>
            </w:r>
          </w:p>
        </w:tc>
        <w:tc>
          <w:tcPr>
            <w:tcW w:w="1770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必读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sz w:val="18"/>
                <w:szCs w:val="18"/>
              </w:rPr>
              <w:t>《</w:t>
            </w:r>
            <w:r>
              <w:rPr>
                <w:rFonts w:ascii="宋体" w:hAnsi="宋体" w:cs="宋体" w:hint="eastAsia"/>
                <w:sz w:val="18"/>
                <w:szCs w:val="18"/>
                <w:shd w:val="clear" w:color="auto" w:fill="FFFFFF"/>
              </w:rPr>
              <w:t>人力资源管理适用法律法规全案</w:t>
            </w:r>
            <w:r>
              <w:rPr>
                <w:rFonts w:ascii="宋体" w:hAnsi="宋体" w:cs="宋体" w:hint="eastAsia"/>
                <w:sz w:val="18"/>
                <w:szCs w:val="18"/>
              </w:rPr>
              <w:t>》（第</w:t>
            </w:r>
            <w:r>
              <w:rPr>
                <w:rFonts w:ascii="宋体" w:hAnsi="宋体" w:cs="宋体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P83-121</w:t>
            </w:r>
            <w:r>
              <w:rPr>
                <w:rFonts w:ascii="宋体" w:hAnsi="宋体" w:cs="宋体" w:hint="eastAsia"/>
                <w:sz w:val="18"/>
                <w:szCs w:val="18"/>
              </w:rPr>
              <w:t>）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教材</w:t>
            </w:r>
            <w:r>
              <w:rPr>
                <w:rFonts w:ascii="宋体" w:cs="宋体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《人力资源管理法规与案例》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P89-101)</w:t>
            </w:r>
          </w:p>
        </w:tc>
        <w:tc>
          <w:tcPr>
            <w:tcW w:w="1425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必读</w:t>
            </w:r>
            <w:r>
              <w:rPr>
                <w:rFonts w:ascii="宋体" w:hAnsi="宋体" w:cs="宋体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sz w:val="18"/>
                <w:szCs w:val="18"/>
                <w:shd w:val="clear" w:color="auto" w:fill="FFFFFF"/>
              </w:rPr>
              <w:t>《人力资源管理适用法律法规全案》，王瑞永，人民邮电出版社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教材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《人力资源管理法规与案例》（第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版）高翔，清华大学出版社</w:t>
            </w:r>
          </w:p>
        </w:tc>
        <w:tc>
          <w:tcPr>
            <w:tcW w:w="1923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课堂随机提问检验阅读情况</w:t>
            </w:r>
          </w:p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随堂案例分析练习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教材</w:t>
            </w:r>
            <w:r>
              <w:rPr>
                <w:rFonts w:ascii="宋体" w:hAnsi="宋体" w:cs="宋体"/>
                <w:sz w:val="18"/>
                <w:szCs w:val="18"/>
              </w:rPr>
              <w:t>P102</w:t>
            </w:r>
            <w:r>
              <w:rPr>
                <w:rFonts w:ascii="宋体" w:hAnsi="宋体" w:cs="宋体" w:hint="eastAsia"/>
                <w:sz w:val="18"/>
                <w:szCs w:val="18"/>
              </w:rPr>
              <w:t>，思考与练习题</w:t>
            </w:r>
            <w:r>
              <w:rPr>
                <w:rFonts w:ascii="宋体" w:hAnsi="宋体" w:cs="宋体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sz w:val="18"/>
                <w:szCs w:val="18"/>
              </w:rPr>
              <w:t>题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课外题：个人所得税的计算方式？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330E52">
        <w:trPr>
          <w:trHeight w:val="698"/>
        </w:trPr>
        <w:tc>
          <w:tcPr>
            <w:tcW w:w="540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005" w:type="dxa"/>
            <w:vAlign w:val="center"/>
          </w:tcPr>
          <w:p w:rsidR="00330E52" w:rsidRDefault="00330E52" w:rsidP="00245DAA">
            <w:pPr>
              <w:spacing w:before="80" w:after="80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25</w:t>
            </w:r>
          </w:p>
          <w:p w:rsidR="00330E52" w:rsidRDefault="00330E52" w:rsidP="00245DAA">
            <w:pPr>
              <w:spacing w:before="80" w:after="80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12/34</w:t>
            </w:r>
          </w:p>
        </w:tc>
        <w:tc>
          <w:tcPr>
            <w:tcW w:w="1875" w:type="dxa"/>
            <w:vAlign w:val="center"/>
          </w:tcPr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6.1</w:t>
            </w:r>
            <w:r>
              <w:rPr>
                <w:rFonts w:ascii="宋体" w:hAnsi="宋体" w:cs="宋体" w:hint="eastAsia"/>
                <w:sz w:val="18"/>
                <w:szCs w:val="18"/>
              </w:rPr>
              <w:t>社会保险的基本规定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6.2</w:t>
            </w:r>
            <w:r>
              <w:rPr>
                <w:rFonts w:ascii="宋体" w:hAnsi="宋体" w:cs="宋体" w:hint="eastAsia"/>
                <w:sz w:val="18"/>
                <w:szCs w:val="18"/>
              </w:rPr>
              <w:t>基本养老保险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6.3</w:t>
            </w:r>
            <w:r>
              <w:rPr>
                <w:rFonts w:ascii="宋体" w:hAnsi="宋体" w:cs="宋体" w:hint="eastAsia"/>
                <w:sz w:val="18"/>
                <w:szCs w:val="18"/>
              </w:rPr>
              <w:t>基本医疗保险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70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必读</w:t>
            </w:r>
            <w:r>
              <w:rPr>
                <w:rFonts w:ascii="宋体" w:hAnsi="宋体" w:cs="宋体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《人力资源管理法规与“案”例》（第</w:t>
            </w:r>
            <w:r>
              <w:rPr>
                <w:rFonts w:ascii="宋体" w:hAnsi="宋体" w:cs="宋体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P103-122</w:t>
            </w:r>
            <w:r>
              <w:rPr>
                <w:rFonts w:ascii="宋体" w:hAnsi="宋体" w:cs="宋体" w:hint="eastAsia"/>
                <w:sz w:val="18"/>
                <w:szCs w:val="18"/>
              </w:rPr>
              <w:t>）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必读</w:t>
            </w:r>
            <w:r>
              <w:rPr>
                <w:rFonts w:ascii="宋体" w:hAnsi="宋体" w:cs="宋体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《人力资源管理常见疑难法律问题全书》（第</w:t>
            </w:r>
            <w:r>
              <w:rPr>
                <w:rFonts w:ascii="宋体" w:hAnsi="宋体" w:cs="宋体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P182-196</w:t>
            </w:r>
            <w:r>
              <w:rPr>
                <w:rFonts w:ascii="宋体" w:hAnsi="宋体" w:cs="宋体" w:hint="eastAsia"/>
                <w:sz w:val="18"/>
                <w:szCs w:val="18"/>
              </w:rPr>
              <w:t>）</w:t>
            </w:r>
          </w:p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教材</w:t>
            </w:r>
            <w:r>
              <w:rPr>
                <w:rFonts w:ascii="宋体" w:cs="宋体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《人力资源管理法规与案例》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P103-117)</w:t>
            </w:r>
          </w:p>
        </w:tc>
        <w:tc>
          <w:tcPr>
            <w:tcW w:w="1425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必读</w:t>
            </w:r>
            <w:r>
              <w:rPr>
                <w:rFonts w:ascii="宋体" w:hAnsi="宋体" w:cs="宋体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z w:val="18"/>
                <w:szCs w:val="18"/>
                <w:shd w:val="clear" w:color="auto" w:fill="FFFFFF"/>
              </w:rPr>
              <w:t>《人力资源管理适用法律法规全案》，王瑞永，人民邮电出版社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必读</w:t>
            </w:r>
            <w:r>
              <w:rPr>
                <w:rFonts w:ascii="宋体" w:hAnsi="宋体" w:cs="宋体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《人力资源管理常见疑难法律问题全书》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实用问答版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sz w:val="18"/>
                <w:szCs w:val="18"/>
              </w:rPr>
              <w:t>，肖胜方，中国法制出版社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教材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《人力资源管理法规与案例》（第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版）高翔，清华大学出版社</w:t>
            </w:r>
          </w:p>
        </w:tc>
        <w:tc>
          <w:tcPr>
            <w:tcW w:w="1923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课堂随机提问检验阅读情况</w:t>
            </w:r>
          </w:p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课堂不解课后向老师及时询问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教材</w:t>
            </w:r>
            <w:r>
              <w:rPr>
                <w:rFonts w:ascii="宋体" w:hAnsi="宋体" w:cs="宋体"/>
                <w:sz w:val="18"/>
                <w:szCs w:val="18"/>
              </w:rPr>
              <w:t>P140</w:t>
            </w:r>
            <w:r>
              <w:rPr>
                <w:rFonts w:ascii="宋体" w:hAnsi="宋体" w:cs="宋体" w:hint="eastAsia"/>
                <w:sz w:val="18"/>
                <w:szCs w:val="18"/>
              </w:rPr>
              <w:t>，思考与练习题</w:t>
            </w:r>
            <w:r>
              <w:rPr>
                <w:rFonts w:ascii="宋体" w:hAnsi="宋体" w:cs="宋体"/>
                <w:sz w:val="18"/>
                <w:szCs w:val="18"/>
              </w:rPr>
              <w:t>1-2</w:t>
            </w:r>
            <w:r>
              <w:rPr>
                <w:rFonts w:ascii="宋体" w:hAnsi="宋体" w:cs="宋体" w:hint="eastAsia"/>
                <w:sz w:val="18"/>
                <w:szCs w:val="18"/>
              </w:rPr>
              <w:t>题</w:t>
            </w:r>
          </w:p>
        </w:tc>
      </w:tr>
      <w:tr w:rsidR="00330E52">
        <w:trPr>
          <w:trHeight w:val="698"/>
        </w:trPr>
        <w:tc>
          <w:tcPr>
            <w:tcW w:w="540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005" w:type="dxa"/>
            <w:vAlign w:val="center"/>
          </w:tcPr>
          <w:p w:rsidR="00330E52" w:rsidRDefault="00330E52" w:rsidP="00245DAA">
            <w:pPr>
              <w:spacing w:before="80" w:after="80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  <w:p w:rsidR="00330E52" w:rsidRDefault="00330E52" w:rsidP="00245DAA">
            <w:pPr>
              <w:spacing w:before="80" w:after="80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12/34</w:t>
            </w:r>
          </w:p>
        </w:tc>
        <w:tc>
          <w:tcPr>
            <w:tcW w:w="1875" w:type="dxa"/>
            <w:vAlign w:val="center"/>
          </w:tcPr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6.4</w:t>
            </w:r>
            <w:r>
              <w:rPr>
                <w:rFonts w:ascii="宋体" w:hAnsi="宋体" w:cs="宋体" w:hint="eastAsia"/>
                <w:sz w:val="18"/>
                <w:szCs w:val="18"/>
              </w:rPr>
              <w:t>生育保险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6.5</w:t>
            </w:r>
            <w:r>
              <w:rPr>
                <w:rFonts w:ascii="宋体" w:hAnsi="宋体" w:cs="宋体" w:hint="eastAsia"/>
                <w:sz w:val="18"/>
                <w:szCs w:val="18"/>
              </w:rPr>
              <w:t>事业保险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6.6</w:t>
            </w:r>
            <w:r>
              <w:rPr>
                <w:rFonts w:ascii="宋体" w:hAnsi="宋体" w:cs="宋体" w:hint="eastAsia"/>
                <w:sz w:val="18"/>
                <w:szCs w:val="18"/>
              </w:rPr>
              <w:t>工伤保险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6.7</w:t>
            </w:r>
            <w:r>
              <w:rPr>
                <w:rFonts w:ascii="宋体" w:hAnsi="宋体" w:cs="宋体" w:hint="eastAsia"/>
                <w:sz w:val="18"/>
                <w:szCs w:val="18"/>
              </w:rPr>
              <w:t>公积金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70" w:type="dxa"/>
            <w:vAlign w:val="center"/>
          </w:tcPr>
          <w:p w:rsidR="00330E52" w:rsidRDefault="00330E52" w:rsidP="00245DAA">
            <w:pPr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必读</w:t>
            </w:r>
            <w:r>
              <w:rPr>
                <w:rFonts w:ascii="宋体" w:hAnsi="宋体" w:cs="宋体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《人力资源管理法规与“案”例》（第</w:t>
            </w:r>
            <w:r>
              <w:rPr>
                <w:rFonts w:ascii="宋体" w:hAnsi="宋体" w:cs="宋体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P103-122</w:t>
            </w:r>
            <w:r>
              <w:rPr>
                <w:rFonts w:ascii="宋体" w:hAnsi="宋体" w:cs="宋体" w:hint="eastAsia"/>
                <w:sz w:val="18"/>
                <w:szCs w:val="18"/>
              </w:rPr>
              <w:t>）</w:t>
            </w:r>
          </w:p>
          <w:p w:rsidR="00330E52" w:rsidRDefault="00330E52" w:rsidP="00245DAA">
            <w:pPr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必读</w:t>
            </w:r>
            <w:r>
              <w:rPr>
                <w:rFonts w:ascii="宋体" w:hAnsi="宋体" w:cs="宋体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《人力资源管理常见疑难法律问题全书》（第</w:t>
            </w:r>
            <w:r>
              <w:rPr>
                <w:rFonts w:ascii="宋体" w:hAnsi="宋体" w:cs="宋体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P182-196</w:t>
            </w:r>
            <w:r>
              <w:rPr>
                <w:rFonts w:ascii="宋体" w:hAnsi="宋体" w:cs="宋体" w:hint="eastAsia"/>
                <w:sz w:val="18"/>
                <w:szCs w:val="18"/>
              </w:rPr>
              <w:t>）</w:t>
            </w:r>
          </w:p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教材</w:t>
            </w:r>
            <w:r>
              <w:rPr>
                <w:rFonts w:ascii="宋体" w:cs="宋体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《人力资源管理法规与案例》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P118-141)</w:t>
            </w:r>
          </w:p>
        </w:tc>
        <w:tc>
          <w:tcPr>
            <w:tcW w:w="1425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必读</w:t>
            </w:r>
            <w:r>
              <w:rPr>
                <w:rFonts w:ascii="宋体" w:hAnsi="宋体" w:cs="宋体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z w:val="18"/>
                <w:szCs w:val="18"/>
                <w:shd w:val="clear" w:color="auto" w:fill="FFFFFF"/>
              </w:rPr>
              <w:t>《人力资源管理适用法律法规全案》，王瑞永，人民邮电出版社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必读</w:t>
            </w:r>
            <w:r>
              <w:rPr>
                <w:rFonts w:ascii="宋体" w:hAnsi="宋体" w:cs="宋体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《人力资源管理常见疑难法律问题全书》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实用问答版</w:t>
            </w:r>
            <w:r>
              <w:rPr>
                <w:rFonts w:ascii="宋体" w:hAnsi="宋体" w:cs="宋体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sz w:val="18"/>
                <w:szCs w:val="18"/>
              </w:rPr>
              <w:t>，肖胜方，中国法制出版社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教材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《人力资源管理法规与案例》（第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版）高翔，清华大学出版社</w:t>
            </w:r>
          </w:p>
        </w:tc>
        <w:tc>
          <w:tcPr>
            <w:tcW w:w="1923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课堂随机提问检验阅读情况</w:t>
            </w:r>
          </w:p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课堂不解课后向老师及时询问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教材</w:t>
            </w:r>
            <w:r>
              <w:rPr>
                <w:rFonts w:ascii="宋体" w:hAnsi="宋体" w:cs="宋体"/>
                <w:sz w:val="18"/>
                <w:szCs w:val="18"/>
              </w:rPr>
              <w:t>P140</w:t>
            </w:r>
            <w:r>
              <w:rPr>
                <w:rFonts w:ascii="宋体" w:hAnsi="宋体" w:cs="宋体" w:hint="eastAsia"/>
                <w:sz w:val="18"/>
                <w:szCs w:val="18"/>
              </w:rPr>
              <w:t>，思考与练习题</w:t>
            </w:r>
            <w:r>
              <w:rPr>
                <w:rFonts w:ascii="宋体" w:hAnsi="宋体" w:cs="宋体"/>
                <w:sz w:val="18"/>
                <w:szCs w:val="18"/>
              </w:rPr>
              <w:t>3-4</w:t>
            </w:r>
            <w:r>
              <w:rPr>
                <w:rFonts w:ascii="宋体" w:hAnsi="宋体" w:cs="宋体" w:hint="eastAsia"/>
                <w:sz w:val="18"/>
                <w:szCs w:val="18"/>
              </w:rPr>
              <w:t>题</w:t>
            </w:r>
          </w:p>
        </w:tc>
      </w:tr>
      <w:tr w:rsidR="00330E52">
        <w:trPr>
          <w:trHeight w:val="698"/>
        </w:trPr>
        <w:tc>
          <w:tcPr>
            <w:tcW w:w="540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005" w:type="dxa"/>
            <w:vAlign w:val="center"/>
          </w:tcPr>
          <w:p w:rsidR="00330E52" w:rsidRDefault="00330E52" w:rsidP="00245DAA">
            <w:pPr>
              <w:spacing w:before="80" w:after="80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  <w:p w:rsidR="00330E52" w:rsidRDefault="00330E52" w:rsidP="00245DAA">
            <w:pPr>
              <w:spacing w:before="80" w:after="80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12/34</w:t>
            </w:r>
          </w:p>
        </w:tc>
        <w:tc>
          <w:tcPr>
            <w:tcW w:w="1875" w:type="dxa"/>
            <w:vAlign w:val="center"/>
          </w:tcPr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7.1</w:t>
            </w:r>
            <w:r>
              <w:rPr>
                <w:rFonts w:ascii="宋体" w:hAnsi="宋体" w:cs="宋体" w:hint="eastAsia"/>
                <w:sz w:val="18"/>
                <w:szCs w:val="18"/>
              </w:rPr>
              <w:t>女职工“三期”的工资和福利待遇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7.2</w:t>
            </w:r>
            <w:r>
              <w:rPr>
                <w:rFonts w:ascii="宋体" w:hAnsi="宋体" w:cs="宋体" w:hint="eastAsia"/>
                <w:sz w:val="18"/>
                <w:szCs w:val="18"/>
              </w:rPr>
              <w:t>违反计划生育规定的</w:t>
            </w: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>“三期”</w:t>
            </w: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>女职工劳动关系管理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70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必读</w:t>
            </w:r>
            <w:r>
              <w:rPr>
                <w:rFonts w:ascii="宋体" w:hAnsi="宋体" w:cs="宋体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《人力资源法律规范集成、典型案例与疑难精解》（第</w:t>
            </w:r>
            <w:r>
              <w:rPr>
                <w:rFonts w:ascii="宋体" w:hAnsi="宋体" w:cs="宋体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P113-145</w:t>
            </w:r>
            <w:r>
              <w:rPr>
                <w:rFonts w:ascii="宋体" w:hAnsi="宋体" w:cs="宋体" w:hint="eastAsia"/>
                <w:sz w:val="18"/>
                <w:szCs w:val="18"/>
              </w:rPr>
              <w:t>）</w:t>
            </w:r>
          </w:p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教材</w:t>
            </w:r>
            <w:r>
              <w:rPr>
                <w:rFonts w:ascii="宋体" w:cs="宋体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《人力资源管理法规与案例》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sz w:val="18"/>
                <w:szCs w:val="18"/>
              </w:rPr>
              <w:t>7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P142-163)</w:t>
            </w:r>
          </w:p>
        </w:tc>
        <w:tc>
          <w:tcPr>
            <w:tcW w:w="1425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必读</w:t>
            </w:r>
            <w:r>
              <w:rPr>
                <w:rFonts w:ascii="宋体" w:hAnsi="宋体" w:cs="宋体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《人力资源法律规范集成、典型案例与疑难精解》，法规应用研究中心，中国法制出版社</w:t>
            </w:r>
          </w:p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《人力资源管理法规与案例》（第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版）高翔，清华大学出版社</w:t>
            </w:r>
          </w:p>
        </w:tc>
        <w:tc>
          <w:tcPr>
            <w:tcW w:w="1923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课堂随机提问检验阅读情况</w:t>
            </w:r>
          </w:p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随堂案例分析练习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教材</w:t>
            </w:r>
            <w:r>
              <w:rPr>
                <w:rFonts w:ascii="宋体" w:hAnsi="宋体" w:cs="宋体"/>
                <w:sz w:val="18"/>
                <w:szCs w:val="18"/>
              </w:rPr>
              <w:t>P181</w:t>
            </w:r>
            <w:r>
              <w:rPr>
                <w:rFonts w:ascii="宋体" w:hAnsi="宋体" w:cs="宋体" w:hint="eastAsia"/>
                <w:sz w:val="18"/>
                <w:szCs w:val="18"/>
              </w:rPr>
              <w:t>，思考与练习题</w:t>
            </w:r>
            <w:r>
              <w:rPr>
                <w:rFonts w:ascii="宋体" w:hAnsi="宋体" w:cs="宋体"/>
                <w:sz w:val="18"/>
                <w:szCs w:val="18"/>
              </w:rPr>
              <w:t>1-2</w:t>
            </w:r>
            <w:r>
              <w:rPr>
                <w:rFonts w:ascii="宋体" w:hAnsi="宋体" w:cs="宋体" w:hint="eastAsia"/>
                <w:sz w:val="18"/>
                <w:szCs w:val="18"/>
              </w:rPr>
              <w:t>题</w:t>
            </w:r>
          </w:p>
        </w:tc>
      </w:tr>
      <w:tr w:rsidR="00330E52">
        <w:trPr>
          <w:trHeight w:val="698"/>
        </w:trPr>
        <w:tc>
          <w:tcPr>
            <w:tcW w:w="540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005" w:type="dxa"/>
            <w:vAlign w:val="center"/>
          </w:tcPr>
          <w:p w:rsidR="00330E52" w:rsidRDefault="00330E52" w:rsidP="00245DAA">
            <w:pPr>
              <w:spacing w:before="80" w:after="80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  <w:p w:rsidR="00330E52" w:rsidRDefault="00330E52" w:rsidP="00245DAA">
            <w:pPr>
              <w:spacing w:before="80" w:after="80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12/34</w:t>
            </w:r>
          </w:p>
        </w:tc>
        <w:tc>
          <w:tcPr>
            <w:tcW w:w="1875" w:type="dxa"/>
            <w:vAlign w:val="center"/>
          </w:tcPr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7.3</w:t>
            </w:r>
            <w:r>
              <w:rPr>
                <w:rFonts w:ascii="宋体" w:hAnsi="宋体" w:cs="宋体" w:hint="eastAsia"/>
                <w:sz w:val="18"/>
                <w:szCs w:val="18"/>
              </w:rPr>
              <w:t>未成年工特殊保护的法律意义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7.4</w:t>
            </w:r>
            <w:r>
              <w:rPr>
                <w:rFonts w:ascii="宋体" w:hAnsi="宋体" w:cs="宋体" w:hint="eastAsia"/>
                <w:sz w:val="18"/>
                <w:szCs w:val="18"/>
              </w:rPr>
              <w:t>未成年工特殊劳动保护的内容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70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《人力资源法律规范集成、典型案例与疑难精解》（第</w:t>
            </w:r>
            <w:r>
              <w:rPr>
                <w:rFonts w:ascii="宋体" w:hAnsi="宋体" w:cs="宋体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P113-145</w:t>
            </w:r>
            <w:r>
              <w:rPr>
                <w:rFonts w:ascii="宋体" w:hAnsi="宋体" w:cs="宋体" w:hint="eastAsia"/>
                <w:sz w:val="18"/>
                <w:szCs w:val="18"/>
              </w:rPr>
              <w:t>）</w:t>
            </w:r>
          </w:p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《人力资源管理法规与案例》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P164-180)</w:t>
            </w:r>
          </w:p>
        </w:tc>
        <w:tc>
          <w:tcPr>
            <w:tcW w:w="1425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《人力资源法律规范集成、典型案例与疑难精解》，法规应用研究中心，中国法制出版社</w:t>
            </w:r>
          </w:p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《人力资源管理法规与案例》（第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版）高翔，清华大学出版社</w:t>
            </w:r>
          </w:p>
        </w:tc>
        <w:tc>
          <w:tcPr>
            <w:tcW w:w="1923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课堂随机提问检验阅读情况</w:t>
            </w:r>
          </w:p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随堂案例分析练习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教材</w:t>
            </w:r>
            <w:r>
              <w:rPr>
                <w:rFonts w:ascii="宋体" w:hAnsi="宋体" w:cs="宋体"/>
                <w:sz w:val="18"/>
                <w:szCs w:val="18"/>
              </w:rPr>
              <w:t>P181</w:t>
            </w:r>
            <w:r>
              <w:rPr>
                <w:rFonts w:ascii="宋体" w:hAnsi="宋体" w:cs="宋体" w:hint="eastAsia"/>
                <w:sz w:val="18"/>
                <w:szCs w:val="18"/>
              </w:rPr>
              <w:t>，思考与练习题</w:t>
            </w:r>
            <w:r>
              <w:rPr>
                <w:rFonts w:ascii="宋体" w:hAnsi="宋体" w:cs="宋体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sz w:val="18"/>
                <w:szCs w:val="18"/>
              </w:rPr>
              <w:t>题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课外题：未成年工劳动范围规定？</w:t>
            </w:r>
          </w:p>
        </w:tc>
      </w:tr>
      <w:tr w:rsidR="00330E52">
        <w:trPr>
          <w:trHeight w:val="698"/>
        </w:trPr>
        <w:tc>
          <w:tcPr>
            <w:tcW w:w="540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005" w:type="dxa"/>
            <w:vAlign w:val="center"/>
          </w:tcPr>
          <w:p w:rsidR="00330E52" w:rsidRDefault="00330E52" w:rsidP="00245DAA">
            <w:pPr>
              <w:spacing w:before="80" w:after="80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22</w:t>
            </w:r>
          </w:p>
          <w:p w:rsidR="00330E52" w:rsidRDefault="00330E52" w:rsidP="00245DAA">
            <w:pPr>
              <w:spacing w:before="80" w:after="80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12/3</w:t>
            </w:r>
          </w:p>
        </w:tc>
        <w:tc>
          <w:tcPr>
            <w:tcW w:w="1875" w:type="dxa"/>
            <w:vAlign w:val="center"/>
          </w:tcPr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10.1</w:t>
            </w:r>
            <w:r>
              <w:rPr>
                <w:rFonts w:ascii="宋体" w:hAnsi="宋体" w:cs="宋体" w:hint="eastAsia"/>
                <w:sz w:val="18"/>
                <w:szCs w:val="18"/>
              </w:rPr>
              <w:t>劳务派遣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10.2</w:t>
            </w:r>
            <w:r>
              <w:rPr>
                <w:rFonts w:ascii="宋体" w:hAnsi="宋体" w:cs="宋体" w:hint="eastAsia"/>
                <w:sz w:val="18"/>
                <w:szCs w:val="18"/>
              </w:rPr>
              <w:t>非全日制用工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70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登陆“人力资源网”网站查阅劳务派遣案例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教材</w:t>
            </w:r>
            <w:r>
              <w:rPr>
                <w:rFonts w:ascii="宋体" w:cs="宋体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《人力资源管理法规与案例》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P224-236)</w:t>
            </w:r>
          </w:p>
        </w:tc>
        <w:tc>
          <w:tcPr>
            <w:tcW w:w="1425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教材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《人力资源管理法规与案例》（第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版）高翔，清华大学出版社</w:t>
            </w:r>
          </w:p>
        </w:tc>
        <w:tc>
          <w:tcPr>
            <w:tcW w:w="1923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课堂随机提问检验阅读情况</w:t>
            </w:r>
          </w:p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以小组为单位进行案例分析</w:t>
            </w:r>
          </w:p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教材</w:t>
            </w:r>
            <w:r>
              <w:rPr>
                <w:rFonts w:ascii="宋体" w:hAnsi="宋体" w:cs="宋体"/>
                <w:sz w:val="18"/>
                <w:szCs w:val="18"/>
              </w:rPr>
              <w:t>P236</w:t>
            </w:r>
            <w:r>
              <w:rPr>
                <w:rFonts w:ascii="宋体" w:hAnsi="宋体" w:cs="宋体" w:hint="eastAsia"/>
                <w:sz w:val="18"/>
                <w:szCs w:val="18"/>
              </w:rPr>
              <w:t>，思考与练习题</w:t>
            </w:r>
            <w:r>
              <w:rPr>
                <w:rFonts w:ascii="宋体" w:hAnsi="宋体" w:cs="宋体"/>
                <w:sz w:val="18"/>
                <w:szCs w:val="18"/>
              </w:rPr>
              <w:t>1-3</w:t>
            </w:r>
            <w:r>
              <w:rPr>
                <w:rFonts w:ascii="宋体" w:hAnsi="宋体" w:cs="宋体" w:hint="eastAsia"/>
                <w:sz w:val="18"/>
                <w:szCs w:val="18"/>
              </w:rPr>
              <w:t>题</w:t>
            </w:r>
          </w:p>
        </w:tc>
      </w:tr>
      <w:tr w:rsidR="00330E52">
        <w:trPr>
          <w:trHeight w:val="698"/>
        </w:trPr>
        <w:tc>
          <w:tcPr>
            <w:tcW w:w="540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005" w:type="dxa"/>
            <w:vAlign w:val="center"/>
          </w:tcPr>
          <w:p w:rsidR="00330E52" w:rsidRDefault="00330E52" w:rsidP="00245DAA">
            <w:pPr>
              <w:spacing w:before="80" w:after="8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cs="宋体"/>
                <w:kern w:val="0"/>
                <w:sz w:val="18"/>
                <w:szCs w:val="18"/>
              </w:rPr>
              <w:t>29</w:t>
            </w:r>
          </w:p>
          <w:p w:rsidR="00330E52" w:rsidRDefault="00330E52" w:rsidP="00245DAA">
            <w:pPr>
              <w:spacing w:before="80" w:after="8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12/34</w:t>
            </w:r>
          </w:p>
        </w:tc>
        <w:tc>
          <w:tcPr>
            <w:tcW w:w="1875" w:type="dxa"/>
            <w:vAlign w:val="center"/>
          </w:tcPr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11.1</w:t>
            </w:r>
            <w:r>
              <w:rPr>
                <w:rFonts w:ascii="宋体" w:hAnsi="宋体" w:cs="宋体" w:hint="eastAsia"/>
                <w:sz w:val="18"/>
                <w:szCs w:val="18"/>
                <w:shd w:val="clear" w:color="auto" w:fill="FFFFFF"/>
              </w:rPr>
              <w:t>涉外劳动管理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11.2</w:t>
            </w:r>
            <w:r>
              <w:rPr>
                <w:rFonts w:ascii="宋体" w:hAnsi="宋体" w:cs="宋体" w:hint="eastAsia"/>
                <w:sz w:val="18"/>
                <w:szCs w:val="18"/>
                <w:shd w:val="clear" w:color="auto" w:fill="FFFFFF"/>
              </w:rPr>
              <w:t>外国人或台港澳居民在中国内地就</w:t>
            </w:r>
          </w:p>
          <w:p w:rsidR="00330E52" w:rsidRDefault="00330E52" w:rsidP="00245DAA">
            <w:pPr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70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登陆“人力资源网”网站查阅劳务派遣案例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教材</w:t>
            </w:r>
            <w:r>
              <w:rPr>
                <w:rFonts w:ascii="宋体" w:cs="宋体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《人力资源管理法规与案例》</w:t>
            </w:r>
            <w:r>
              <w:rPr>
                <w:rFonts w:ascii="宋体" w:hAnsi="宋体" w:cs="宋体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sz w:val="18"/>
                <w:szCs w:val="18"/>
              </w:rPr>
              <w:t>11</w:t>
            </w:r>
            <w:r>
              <w:rPr>
                <w:rFonts w:ascii="宋体" w:hAnsi="宋体" w:cs="宋体" w:hint="eastAsia"/>
                <w:sz w:val="18"/>
                <w:szCs w:val="18"/>
              </w:rPr>
              <w:t>章，</w:t>
            </w:r>
            <w:r>
              <w:rPr>
                <w:rFonts w:ascii="宋体" w:hAnsi="宋体" w:cs="宋体"/>
                <w:sz w:val="18"/>
                <w:szCs w:val="18"/>
              </w:rPr>
              <w:t>P237-251)</w:t>
            </w:r>
          </w:p>
        </w:tc>
        <w:tc>
          <w:tcPr>
            <w:tcW w:w="1425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教材</w:t>
            </w:r>
            <w:r>
              <w:rPr>
                <w:rFonts w:ascii="宋体" w:cs="宋体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sz w:val="18"/>
                <w:szCs w:val="18"/>
              </w:rPr>
              <w:t>《人力资源管理法规与案例》（第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版）高翔，清华大学出版社</w:t>
            </w:r>
          </w:p>
        </w:tc>
        <w:tc>
          <w:tcPr>
            <w:tcW w:w="1923" w:type="dxa"/>
            <w:vAlign w:val="center"/>
          </w:tcPr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课堂随机提问检验阅读情况</w:t>
            </w:r>
          </w:p>
          <w:p w:rsidR="00330E52" w:rsidRDefault="00330E52" w:rsidP="00245DAA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以小组为单位进行案例分析</w:t>
            </w:r>
          </w:p>
          <w:p w:rsidR="00330E52" w:rsidRDefault="00330E52" w:rsidP="00245DAA"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教材</w:t>
            </w:r>
            <w:r>
              <w:rPr>
                <w:rFonts w:ascii="宋体" w:hAnsi="宋体" w:cs="宋体"/>
                <w:sz w:val="18"/>
                <w:szCs w:val="18"/>
              </w:rPr>
              <w:t>P251</w:t>
            </w:r>
            <w:r>
              <w:rPr>
                <w:rFonts w:ascii="宋体" w:hAnsi="宋体" w:cs="宋体" w:hint="eastAsia"/>
                <w:sz w:val="18"/>
                <w:szCs w:val="18"/>
              </w:rPr>
              <w:t>，思考与练习题</w:t>
            </w:r>
            <w:r>
              <w:rPr>
                <w:rFonts w:ascii="宋体" w:hAnsi="宋体" w:cs="宋体"/>
                <w:sz w:val="18"/>
                <w:szCs w:val="18"/>
              </w:rPr>
              <w:t>1-2</w:t>
            </w:r>
            <w:r>
              <w:rPr>
                <w:rFonts w:ascii="宋体" w:hAnsi="宋体" w:cs="宋体" w:hint="eastAsia"/>
                <w:sz w:val="18"/>
                <w:szCs w:val="18"/>
              </w:rPr>
              <w:t>题</w:t>
            </w:r>
          </w:p>
        </w:tc>
      </w:tr>
    </w:tbl>
    <w:p w:rsidR="00330E52" w:rsidRDefault="00330E52" w:rsidP="00330E52">
      <w:pPr>
        <w:spacing w:line="360" w:lineRule="auto"/>
        <w:ind w:firstLineChars="200" w:firstLine="31680"/>
        <w:rPr>
          <w:rFonts w:ascii="微软雅黑" w:eastAsia="微软雅黑" w:hAnsi="微软雅黑"/>
          <w:b/>
          <w:bCs/>
          <w:sz w:val="24"/>
          <w:szCs w:val="24"/>
        </w:rPr>
      </w:pPr>
    </w:p>
    <w:p w:rsidR="00330E52" w:rsidRDefault="00330E52" w:rsidP="00245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120"/>
        </w:tabs>
        <w:spacing w:line="360" w:lineRule="auto"/>
        <w:ind w:firstLineChars="200" w:firstLine="31680"/>
        <w:rPr>
          <w:rFonts w:ascii="微软雅黑" w:eastAsia="微软雅黑" w:hAnsi="微软雅黑"/>
          <w:b/>
          <w:bCs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bCs/>
          <w:sz w:val="28"/>
          <w:szCs w:val="28"/>
        </w:rPr>
        <w:t>四、课程考核</w:t>
      </w:r>
    </w:p>
    <w:p w:rsidR="00330E52" w:rsidRDefault="00330E52" w:rsidP="00245DAA">
      <w:pPr>
        <w:spacing w:line="360" w:lineRule="auto"/>
        <w:ind w:firstLineChars="200" w:firstLine="316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课堂考勤与小测验</w:t>
      </w:r>
      <w:r>
        <w:rPr>
          <w:sz w:val="24"/>
          <w:szCs w:val="24"/>
        </w:rPr>
        <w:t xml:space="preserve">     10%</w:t>
      </w:r>
    </w:p>
    <w:p w:rsidR="00330E52" w:rsidRDefault="00330E52" w:rsidP="00245DAA">
      <w:pPr>
        <w:spacing w:line="360" w:lineRule="auto"/>
        <w:ind w:firstLineChars="200" w:firstLine="316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平时作业</w:t>
      </w:r>
      <w:r>
        <w:rPr>
          <w:sz w:val="24"/>
          <w:szCs w:val="24"/>
        </w:rPr>
        <w:t xml:space="preserve">             10%</w:t>
      </w:r>
    </w:p>
    <w:p w:rsidR="00330E52" w:rsidRDefault="00330E52" w:rsidP="00245DAA">
      <w:pPr>
        <w:spacing w:line="360" w:lineRule="auto"/>
        <w:ind w:firstLineChars="200" w:firstLine="316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法规案例分析报告</w:t>
      </w:r>
      <w:r>
        <w:rPr>
          <w:sz w:val="24"/>
          <w:szCs w:val="24"/>
        </w:rPr>
        <w:t xml:space="preserve">     30%</w:t>
      </w:r>
    </w:p>
    <w:p w:rsidR="00330E52" w:rsidRDefault="00330E52" w:rsidP="00245DAA">
      <w:pPr>
        <w:spacing w:line="360" w:lineRule="auto"/>
        <w:ind w:firstLineChars="200" w:firstLine="31680"/>
        <w:rPr>
          <w:sz w:val="24"/>
          <w:szCs w:val="24"/>
          <w:u w:val="single"/>
        </w:rPr>
      </w:pPr>
      <w:r>
        <w:rPr>
          <w:rFonts w:cs="宋体" w:hint="eastAsia"/>
          <w:sz w:val="24"/>
          <w:szCs w:val="24"/>
          <w:u w:val="single"/>
        </w:rPr>
        <w:t>期末考试</w:t>
      </w:r>
      <w:r>
        <w:rPr>
          <w:sz w:val="24"/>
          <w:szCs w:val="24"/>
          <w:u w:val="single"/>
        </w:rPr>
        <w:t xml:space="preserve">             50%</w:t>
      </w:r>
    </w:p>
    <w:p w:rsidR="00330E52" w:rsidRDefault="00330E52" w:rsidP="00245DAA">
      <w:pPr>
        <w:spacing w:line="360" w:lineRule="auto"/>
        <w:ind w:firstLineChars="200" w:firstLine="316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合计</w:t>
      </w:r>
      <w:r>
        <w:rPr>
          <w:sz w:val="24"/>
          <w:szCs w:val="24"/>
        </w:rPr>
        <w:t xml:space="preserve">                100%</w:t>
      </w:r>
    </w:p>
    <w:p w:rsidR="00330E52" w:rsidRDefault="00330E52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考核标准及要求：</w:t>
      </w:r>
    </w:p>
    <w:p w:rsidR="00330E52" w:rsidRDefault="00330E52" w:rsidP="00245DAA">
      <w:pPr>
        <w:spacing w:line="360" w:lineRule="auto"/>
        <w:ind w:firstLineChars="200" w:firstLine="316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本课程坚持知识、技能、能力等方面全面考核，以能力和态度考核为重点。</w:t>
      </w:r>
    </w:p>
    <w:p w:rsidR="00330E52" w:rsidRDefault="00330E52" w:rsidP="00245DAA">
      <w:pPr>
        <w:spacing w:line="360" w:lineRule="auto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cs="宋体" w:hint="eastAsia"/>
          <w:sz w:val="24"/>
          <w:szCs w:val="24"/>
        </w:rPr>
        <w:t>考勤：每节课迟到</w:t>
      </w:r>
      <w:r>
        <w:rPr>
          <w:sz w:val="24"/>
          <w:szCs w:val="24"/>
        </w:rPr>
        <w:t>10</w:t>
      </w:r>
      <w:r>
        <w:rPr>
          <w:rFonts w:cs="宋体" w:hint="eastAsia"/>
          <w:sz w:val="24"/>
          <w:szCs w:val="24"/>
        </w:rPr>
        <w:t>分钟按旷课处理，旷课</w:t>
      </w:r>
      <w:r>
        <w:rPr>
          <w:sz w:val="24"/>
          <w:szCs w:val="24"/>
        </w:rPr>
        <w:t>3</w:t>
      </w:r>
      <w:r>
        <w:rPr>
          <w:rFonts w:cs="宋体" w:hint="eastAsia"/>
          <w:sz w:val="24"/>
          <w:szCs w:val="24"/>
        </w:rPr>
        <w:t>次以上取消考试资格。</w:t>
      </w:r>
    </w:p>
    <w:p w:rsidR="00330E52" w:rsidRDefault="00330E52" w:rsidP="00245DAA">
      <w:pPr>
        <w:spacing w:line="360" w:lineRule="auto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cs="宋体" w:hint="eastAsia"/>
          <w:sz w:val="24"/>
          <w:szCs w:val="24"/>
        </w:rPr>
        <w:t>课堂小测验：每节课随机抽查测验效果，每人一次机会，答对加</w:t>
      </w: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分，打错不得分。</w:t>
      </w:r>
    </w:p>
    <w:p w:rsidR="00330E52" w:rsidRDefault="00330E52" w:rsidP="00245DAA">
      <w:pPr>
        <w:spacing w:line="360" w:lineRule="auto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cs="宋体" w:hint="eastAsia"/>
          <w:sz w:val="24"/>
          <w:szCs w:val="24"/>
        </w:rPr>
        <w:t>期中考试：开卷考试，百分制评分。</w:t>
      </w:r>
    </w:p>
    <w:p w:rsidR="00330E52" w:rsidRDefault="00330E52" w:rsidP="00245DAA">
      <w:pPr>
        <w:spacing w:line="360" w:lineRule="auto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rFonts w:cs="宋体" w:hint="eastAsia"/>
          <w:sz w:val="24"/>
          <w:szCs w:val="24"/>
        </w:rPr>
        <w:t>小组项目：项目需要答辩及汇报，综合各组评分及教师评分。</w:t>
      </w:r>
    </w:p>
    <w:p w:rsidR="00330E52" w:rsidRDefault="00330E52" w:rsidP="00245DAA">
      <w:pPr>
        <w:spacing w:line="360" w:lineRule="auto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rFonts w:cs="宋体" w:hint="eastAsia"/>
          <w:sz w:val="24"/>
          <w:szCs w:val="24"/>
        </w:rPr>
        <w:t>课程参与：答疑及课堂提问回答，每次加</w:t>
      </w: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分。</w:t>
      </w:r>
    </w:p>
    <w:p w:rsidR="00330E52" w:rsidRDefault="00330E52" w:rsidP="00245DAA">
      <w:pPr>
        <w:spacing w:line="360" w:lineRule="auto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rFonts w:cs="宋体" w:hint="eastAsia"/>
          <w:sz w:val="24"/>
          <w:szCs w:val="24"/>
        </w:rPr>
        <w:t>期末考试：开卷考试，百分制评分。</w:t>
      </w:r>
    </w:p>
    <w:p w:rsidR="00330E52" w:rsidRDefault="00330E52" w:rsidP="00245DAA">
      <w:pPr>
        <w:spacing w:line="360" w:lineRule="auto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rFonts w:cs="宋体" w:hint="eastAsia"/>
          <w:sz w:val="24"/>
          <w:szCs w:val="24"/>
        </w:rPr>
        <w:t>未完成作业的不交：</w:t>
      </w:r>
      <w:r>
        <w:rPr>
          <w:sz w:val="24"/>
          <w:szCs w:val="24"/>
        </w:rPr>
        <w:t>16</w:t>
      </w:r>
      <w:r>
        <w:rPr>
          <w:rFonts w:cs="宋体" w:hint="eastAsia"/>
          <w:sz w:val="24"/>
          <w:szCs w:val="24"/>
        </w:rPr>
        <w:t>周期末考试之前补齐。</w:t>
      </w:r>
    </w:p>
    <w:p w:rsidR="00330E52" w:rsidRDefault="00330E52" w:rsidP="00245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120"/>
        </w:tabs>
        <w:spacing w:line="360" w:lineRule="auto"/>
        <w:ind w:firstLineChars="200" w:firstLine="31680"/>
        <w:rPr>
          <w:rFonts w:ascii="微软雅黑" w:eastAsia="微软雅黑" w:hAnsi="微软雅黑"/>
          <w:b/>
          <w:bCs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bCs/>
          <w:sz w:val="28"/>
          <w:szCs w:val="28"/>
        </w:rPr>
        <w:t>五、考试安排</w:t>
      </w:r>
    </w:p>
    <w:tbl>
      <w:tblPr>
        <w:tblW w:w="8312" w:type="dxa"/>
        <w:jc w:val="center"/>
        <w:tblBorders>
          <w:bottom w:val="single" w:sz="4" w:space="0" w:color="F0A22E"/>
          <w:insideH w:val="single" w:sz="4" w:space="0" w:color="F0A22E"/>
          <w:insideV w:val="single" w:sz="4" w:space="0" w:color="F0A22E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229"/>
        <w:gridCol w:w="6083"/>
      </w:tblGrid>
      <w:tr w:rsidR="00330E52">
        <w:trPr>
          <w:tblHeader/>
          <w:jc w:val="center"/>
        </w:trPr>
        <w:tc>
          <w:tcPr>
            <w:tcW w:w="2229" w:type="dxa"/>
            <w:vAlign w:val="center"/>
          </w:tcPr>
          <w:p w:rsidR="00330E52" w:rsidRDefault="00330E52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 w:val="20"/>
                <w:szCs w:val="20"/>
                <w:lang w:val="zh-CN"/>
              </w:rPr>
              <w:t>日期</w:t>
            </w:r>
          </w:p>
        </w:tc>
        <w:tc>
          <w:tcPr>
            <w:tcW w:w="6083" w:type="dxa"/>
            <w:vAlign w:val="center"/>
          </w:tcPr>
          <w:p w:rsidR="00330E52" w:rsidRDefault="00330E52">
            <w:pPr>
              <w:spacing w:before="80" w:after="80"/>
              <w:jc w:val="center"/>
              <w:rPr>
                <w:rFonts w:ascii="微软雅黑" w:eastAsia="微软雅黑" w:hAnsi="微软雅黑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 w:val="20"/>
                <w:szCs w:val="20"/>
                <w:lang w:val="zh-CN"/>
              </w:rPr>
              <w:t>具体安排</w:t>
            </w:r>
          </w:p>
        </w:tc>
      </w:tr>
      <w:tr w:rsidR="00330E52">
        <w:trPr>
          <w:trHeight w:val="698"/>
          <w:jc w:val="center"/>
        </w:trPr>
        <w:tc>
          <w:tcPr>
            <w:tcW w:w="2229" w:type="dxa"/>
            <w:vAlign w:val="center"/>
          </w:tcPr>
          <w:p w:rsidR="00330E52" w:rsidRDefault="00330E52">
            <w:pPr>
              <w:jc w:val="center"/>
              <w:rPr>
                <w:rFonts w:ascii="宋体"/>
                <w:b/>
                <w:bCs/>
                <w:color w:val="262626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262626"/>
                <w:kern w:val="0"/>
                <w:sz w:val="18"/>
                <w:szCs w:val="18"/>
              </w:rPr>
              <w:t>2018-4-19</w:t>
            </w:r>
          </w:p>
        </w:tc>
        <w:tc>
          <w:tcPr>
            <w:tcW w:w="6083" w:type="dxa"/>
            <w:vAlign w:val="center"/>
          </w:tcPr>
          <w:p w:rsidR="00330E52" w:rsidRDefault="00330E52">
            <w:pPr>
              <w:jc w:val="center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按照要求提交作业</w:t>
            </w:r>
          </w:p>
        </w:tc>
      </w:tr>
      <w:tr w:rsidR="00330E52">
        <w:trPr>
          <w:trHeight w:val="698"/>
          <w:jc w:val="center"/>
        </w:trPr>
        <w:tc>
          <w:tcPr>
            <w:tcW w:w="2229" w:type="dxa"/>
            <w:vAlign w:val="center"/>
          </w:tcPr>
          <w:p w:rsidR="00330E52" w:rsidRDefault="00330E52">
            <w:pPr>
              <w:jc w:val="center"/>
              <w:rPr>
                <w:rFonts w:ascii="宋体"/>
                <w:b/>
                <w:bCs/>
                <w:color w:val="262626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262626"/>
                <w:kern w:val="0"/>
                <w:sz w:val="18"/>
                <w:szCs w:val="18"/>
              </w:rPr>
              <w:t>2018-5-30</w:t>
            </w:r>
          </w:p>
        </w:tc>
        <w:tc>
          <w:tcPr>
            <w:tcW w:w="6083" w:type="dxa"/>
            <w:vAlign w:val="center"/>
          </w:tcPr>
          <w:p w:rsidR="00330E52" w:rsidRDefault="00330E52">
            <w:pPr>
              <w:jc w:val="center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以小组为单位做一份法规案例分析报告</w:t>
            </w:r>
          </w:p>
        </w:tc>
      </w:tr>
      <w:tr w:rsidR="00330E52">
        <w:trPr>
          <w:trHeight w:val="698"/>
          <w:jc w:val="center"/>
        </w:trPr>
        <w:tc>
          <w:tcPr>
            <w:tcW w:w="2229" w:type="dxa"/>
            <w:vAlign w:val="center"/>
          </w:tcPr>
          <w:p w:rsidR="00330E52" w:rsidRDefault="00330E52">
            <w:pPr>
              <w:jc w:val="center"/>
              <w:rPr>
                <w:rFonts w:ascii="宋体"/>
                <w:b/>
                <w:bCs/>
                <w:color w:val="262626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262626"/>
                <w:kern w:val="0"/>
                <w:sz w:val="18"/>
                <w:szCs w:val="18"/>
              </w:rPr>
              <w:t>2018-6-12</w:t>
            </w:r>
          </w:p>
        </w:tc>
        <w:tc>
          <w:tcPr>
            <w:tcW w:w="6083" w:type="dxa"/>
            <w:vAlign w:val="center"/>
          </w:tcPr>
          <w:p w:rsidR="00330E52" w:rsidRDefault="00330E52">
            <w:pPr>
              <w:jc w:val="center"/>
              <w:rPr>
                <w:rFonts w:ascii="宋体"/>
                <w:color w:val="40404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404040"/>
                <w:kern w:val="0"/>
                <w:sz w:val="18"/>
                <w:szCs w:val="18"/>
              </w:rPr>
              <w:t>按照学校统一安排进行期末考试（开卷）</w:t>
            </w:r>
          </w:p>
        </w:tc>
      </w:tr>
    </w:tbl>
    <w:p w:rsidR="00330E52" w:rsidRDefault="00330E52" w:rsidP="00330E52">
      <w:pPr>
        <w:spacing w:line="360" w:lineRule="auto"/>
        <w:ind w:firstLineChars="200" w:firstLine="31680"/>
        <w:rPr>
          <w:sz w:val="24"/>
          <w:szCs w:val="24"/>
        </w:rPr>
      </w:pPr>
    </w:p>
    <w:p w:rsidR="00330E52" w:rsidRDefault="00330E52" w:rsidP="00245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120"/>
        </w:tabs>
        <w:spacing w:line="360" w:lineRule="auto"/>
        <w:ind w:firstLineChars="200" w:firstLine="31680"/>
        <w:rPr>
          <w:rFonts w:ascii="微软雅黑" w:eastAsia="微软雅黑" w:hAnsi="微软雅黑"/>
          <w:b/>
          <w:bCs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bCs/>
          <w:sz w:val="28"/>
          <w:szCs w:val="28"/>
        </w:rPr>
        <w:t>六、考试诚信</w:t>
      </w:r>
    </w:p>
    <w:p w:rsidR="00330E52" w:rsidRDefault="00330E52" w:rsidP="00245DAA">
      <w:pPr>
        <w:spacing w:line="360" w:lineRule="auto"/>
        <w:ind w:firstLineChars="200" w:firstLine="316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根据《三亚学院学生考试违纪和作弊的认定及处理办法》和《关于进一步加强考风建设的若干意见》，对于违纪和作弊行为给予相关处分，并处违纪、作弊课程记零分、直接重修；取消当年一切评奖、评优资格；学生干部免去其任职资格；进入诚信考试教育学习班学习。</w:t>
      </w:r>
    </w:p>
    <w:p w:rsidR="00330E52" w:rsidRDefault="00330E52" w:rsidP="00245DAA">
      <w:pPr>
        <w:spacing w:line="360" w:lineRule="auto"/>
        <w:ind w:firstLineChars="200" w:firstLine="31680"/>
        <w:rPr>
          <w:rFonts w:ascii="黑体" w:eastAsia="黑体"/>
          <w:b/>
          <w:bCs/>
          <w:color w:val="000000"/>
          <w:sz w:val="24"/>
          <w:szCs w:val="24"/>
        </w:rPr>
      </w:pPr>
      <w:r>
        <w:rPr>
          <w:rFonts w:ascii="黑体" w:eastAsia="黑体" w:cs="黑体" w:hint="eastAsia"/>
          <w:b/>
          <w:bCs/>
          <w:color w:val="000000"/>
          <w:sz w:val="24"/>
          <w:szCs w:val="24"/>
        </w:rPr>
        <w:t>友情提示：</w:t>
      </w:r>
    </w:p>
    <w:p w:rsidR="00330E52" w:rsidRDefault="00330E52">
      <w:pPr>
        <w:spacing w:line="360" w:lineRule="auto"/>
        <w:ind w:firstLine="480"/>
        <w:rPr>
          <w:rFonts w:ascii="宋体"/>
          <w:color w:val="000000"/>
          <w:sz w:val="24"/>
          <w:szCs w:val="24"/>
        </w:rPr>
      </w:pPr>
      <w:r>
        <w:rPr>
          <w:rFonts w:ascii="黑体" w:eastAsia="黑体" w:hAnsi="宋体" w:cs="黑体"/>
          <w:color w:val="000000"/>
          <w:sz w:val="24"/>
          <w:szCs w:val="24"/>
        </w:rPr>
        <w:t>1.</w:t>
      </w:r>
      <w:r>
        <w:rPr>
          <w:rFonts w:ascii="宋体" w:hAnsi="宋体" w:cs="宋体" w:hint="eastAsia"/>
          <w:color w:val="000000"/>
          <w:sz w:val="24"/>
          <w:szCs w:val="24"/>
        </w:rPr>
        <w:t>符合办理缓考条件需申请缓考的同学，须在考试前五个工作日内提交相关材料，在课程开考当日和以后递交是无效的；</w:t>
      </w:r>
    </w:p>
    <w:p w:rsidR="00330E52" w:rsidRDefault="00330E52">
      <w:pPr>
        <w:spacing w:line="360" w:lineRule="auto"/>
        <w:ind w:firstLine="480"/>
        <w:rPr>
          <w:rFonts w:ascii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2.</w:t>
      </w:r>
      <w:r>
        <w:rPr>
          <w:rFonts w:ascii="宋体" w:hAnsi="宋体" w:cs="宋体" w:hint="eastAsia"/>
          <w:color w:val="000000"/>
          <w:sz w:val="24"/>
          <w:szCs w:val="24"/>
        </w:rPr>
        <w:t>属下列情况之一者，课程需重修：</w:t>
      </w:r>
    </w:p>
    <w:p w:rsidR="00330E52" w:rsidRDefault="00330E52">
      <w:pPr>
        <w:spacing w:line="360" w:lineRule="auto"/>
        <w:ind w:firstLine="480"/>
        <w:rPr>
          <w:rFonts w:ascii="宋体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（</w:t>
      </w:r>
      <w:r>
        <w:rPr>
          <w:rFonts w:ascii="宋体" w:hAnsi="宋体" w:cs="宋体"/>
          <w:color w:val="000000"/>
          <w:sz w:val="24"/>
          <w:szCs w:val="24"/>
        </w:rPr>
        <w:t>1</w:t>
      </w:r>
      <w:r>
        <w:rPr>
          <w:rFonts w:ascii="宋体" w:hAnsi="宋体" w:cs="宋体" w:hint="eastAsia"/>
          <w:color w:val="000000"/>
          <w:sz w:val="24"/>
          <w:szCs w:val="24"/>
        </w:rPr>
        <w:t>）课程考核不及格者；</w:t>
      </w:r>
    </w:p>
    <w:p w:rsidR="00330E52" w:rsidRDefault="00330E52">
      <w:pPr>
        <w:spacing w:line="360" w:lineRule="auto"/>
        <w:ind w:firstLine="480"/>
        <w:rPr>
          <w:rFonts w:ascii="宋体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（</w:t>
      </w:r>
      <w:r>
        <w:rPr>
          <w:rFonts w:ascii="宋体" w:hAnsi="宋体" w:cs="宋体"/>
          <w:color w:val="000000"/>
          <w:sz w:val="24"/>
          <w:szCs w:val="24"/>
        </w:rPr>
        <w:t>2</w:t>
      </w:r>
      <w:r>
        <w:rPr>
          <w:rFonts w:ascii="宋体" w:hAnsi="宋体" w:cs="宋体" w:hint="eastAsia"/>
          <w:color w:val="000000"/>
          <w:sz w:val="24"/>
          <w:szCs w:val="24"/>
        </w:rPr>
        <w:t>）实验课缺做实验达</w:t>
      </w:r>
      <w:r>
        <w:rPr>
          <w:rFonts w:ascii="宋体" w:hAnsi="宋体" w:cs="宋体"/>
          <w:color w:val="000000"/>
          <w:sz w:val="24"/>
          <w:szCs w:val="24"/>
        </w:rPr>
        <w:t>1/3</w:t>
      </w:r>
      <w:r>
        <w:rPr>
          <w:rFonts w:ascii="宋体" w:hAnsi="宋体" w:cs="宋体" w:hint="eastAsia"/>
          <w:color w:val="000000"/>
          <w:sz w:val="24"/>
          <w:szCs w:val="24"/>
        </w:rPr>
        <w:t>者；</w:t>
      </w:r>
    </w:p>
    <w:p w:rsidR="00330E52" w:rsidRDefault="00330E52">
      <w:pPr>
        <w:spacing w:line="360" w:lineRule="auto"/>
        <w:ind w:firstLine="480"/>
        <w:rPr>
          <w:rFonts w:ascii="宋体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（</w:t>
      </w:r>
      <w:r>
        <w:rPr>
          <w:rFonts w:ascii="宋体" w:hAnsi="宋体" w:cs="宋体"/>
          <w:color w:val="000000"/>
          <w:sz w:val="24"/>
          <w:szCs w:val="24"/>
        </w:rPr>
        <w:t>3</w:t>
      </w:r>
      <w:r>
        <w:rPr>
          <w:rFonts w:ascii="宋体" w:hAnsi="宋体" w:cs="宋体" w:hint="eastAsia"/>
          <w:color w:val="000000"/>
          <w:sz w:val="24"/>
          <w:szCs w:val="24"/>
        </w:rPr>
        <w:t>）一门课程缺课的学时累计达到该门课程总学时的</w:t>
      </w:r>
      <w:r>
        <w:rPr>
          <w:rFonts w:ascii="宋体" w:hAnsi="宋体" w:cs="宋体"/>
          <w:color w:val="000000"/>
          <w:sz w:val="24"/>
          <w:szCs w:val="24"/>
        </w:rPr>
        <w:t>1/3</w:t>
      </w:r>
      <w:r>
        <w:rPr>
          <w:rFonts w:ascii="宋体" w:hAnsi="宋体" w:cs="宋体" w:hint="eastAsia"/>
          <w:color w:val="000000"/>
          <w:sz w:val="24"/>
          <w:szCs w:val="24"/>
        </w:rPr>
        <w:t>者</w:t>
      </w:r>
      <w:r>
        <w:rPr>
          <w:rFonts w:ascii="宋体" w:hAnsi="宋体" w:cs="宋体"/>
          <w:color w:val="000000"/>
          <w:sz w:val="24"/>
          <w:szCs w:val="24"/>
        </w:rPr>
        <w:t>(</w:t>
      </w:r>
      <w:r>
        <w:rPr>
          <w:rFonts w:ascii="宋体" w:hAnsi="宋体" w:cs="宋体" w:hint="eastAsia"/>
          <w:color w:val="000000"/>
          <w:sz w:val="24"/>
          <w:szCs w:val="24"/>
        </w:rPr>
        <w:t>获准课程免听者除外</w:t>
      </w:r>
      <w:r>
        <w:rPr>
          <w:rFonts w:ascii="宋体" w:hAnsi="宋体" w:cs="宋体"/>
          <w:color w:val="000000"/>
          <w:sz w:val="24"/>
          <w:szCs w:val="24"/>
        </w:rPr>
        <w:t>)</w:t>
      </w:r>
      <w:r>
        <w:rPr>
          <w:rFonts w:ascii="宋体" w:hAnsi="宋体" w:cs="宋体" w:hint="eastAsia"/>
          <w:color w:val="000000"/>
          <w:sz w:val="24"/>
          <w:szCs w:val="24"/>
        </w:rPr>
        <w:t>。</w:t>
      </w:r>
    </w:p>
    <w:p w:rsidR="00330E52" w:rsidRDefault="00330E52" w:rsidP="00245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120"/>
        </w:tabs>
        <w:spacing w:line="360" w:lineRule="auto"/>
        <w:ind w:firstLineChars="200" w:firstLine="31680"/>
        <w:rPr>
          <w:rFonts w:ascii="微软雅黑" w:eastAsia="微软雅黑" w:hAnsi="微软雅黑"/>
          <w:b/>
          <w:bCs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bCs/>
          <w:sz w:val="28"/>
          <w:szCs w:val="28"/>
        </w:rPr>
        <w:t>七、课程资源推荐</w:t>
      </w:r>
    </w:p>
    <w:p w:rsidR="00330E52" w:rsidRDefault="00330E52" w:rsidP="00245DAA">
      <w:pPr>
        <w:spacing w:line="360" w:lineRule="auto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rFonts w:cs="宋体" w:hint="eastAsia"/>
          <w:sz w:val="24"/>
          <w:szCs w:val="24"/>
        </w:rPr>
        <w:t>课程相关的优秀学习资源：</w:t>
      </w:r>
    </w:p>
    <w:p w:rsidR="00330E52" w:rsidRDefault="00330E52" w:rsidP="00245DAA">
      <w:pPr>
        <w:spacing w:line="360" w:lineRule="auto"/>
        <w:ind w:firstLineChars="200" w:firstLine="31680"/>
        <w:rPr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中国人力资源网：</w:t>
      </w:r>
      <w:hyperlink r:id="rId9" w:history="1">
        <w:r>
          <w:rPr>
            <w:rStyle w:val="Hyperlink"/>
            <w:sz w:val="24"/>
            <w:szCs w:val="24"/>
          </w:rPr>
          <w:t>http://www.hr.com.cn/</w:t>
        </w:r>
      </w:hyperlink>
      <w:r>
        <w:rPr>
          <w:sz w:val="24"/>
          <w:szCs w:val="24"/>
        </w:rPr>
        <w:t xml:space="preserve"> </w:t>
      </w:r>
    </w:p>
    <w:p w:rsidR="00330E52" w:rsidRDefault="00330E52" w:rsidP="00245DAA">
      <w:pPr>
        <w:spacing w:line="360" w:lineRule="auto"/>
        <w:ind w:firstLineChars="200" w:firstLine="31680"/>
        <w:rPr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劳动法宝网：</w:t>
      </w:r>
      <w:r>
        <w:rPr>
          <w:sz w:val="24"/>
          <w:szCs w:val="24"/>
        </w:rPr>
        <w:t>http://www.51labour.com/</w:t>
      </w:r>
    </w:p>
    <w:p w:rsidR="00330E52" w:rsidRDefault="00330E52" w:rsidP="00B819AE">
      <w:pPr>
        <w:spacing w:line="360" w:lineRule="auto"/>
        <w:ind w:firstLineChars="200" w:firstLine="31680"/>
        <w:rPr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的</w:t>
      </w:r>
      <w:r>
        <w:rPr>
          <w:rFonts w:ascii="宋体" w:hAnsi="宋体" w:cs="宋体"/>
          <w:sz w:val="24"/>
          <w:szCs w:val="24"/>
        </w:rPr>
        <w:t>HR</w:t>
      </w:r>
      <w:r>
        <w:rPr>
          <w:rFonts w:ascii="宋体" w:hAnsi="宋体" w:cs="宋体" w:hint="eastAsia"/>
          <w:sz w:val="24"/>
          <w:szCs w:val="24"/>
        </w:rPr>
        <w:t>学习交流平台</w:t>
      </w:r>
      <w:r>
        <w:rPr>
          <w:rFonts w:ascii="宋体" w:hAnsi="宋体" w:cs="宋体"/>
          <w:sz w:val="24"/>
          <w:szCs w:val="24"/>
        </w:rPr>
        <w:t xml:space="preserve"> http://www.hrloo.com/</w:t>
      </w:r>
    </w:p>
    <w:sectPr w:rsidR="00330E52" w:rsidSect="00FC52E1">
      <w:headerReference w:type="default" r:id="rId10"/>
      <w:footerReference w:type="default" r:id="rId11"/>
      <w:pgSz w:w="11906" w:h="16838"/>
      <w:pgMar w:top="851" w:right="1797" w:bottom="851" w:left="1797" w:header="851" w:footer="992" w:gutter="0"/>
      <w:cols w:space="425"/>
      <w:rtlGutter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E52" w:rsidRDefault="00330E52" w:rsidP="00FC52E1">
      <w:r>
        <w:separator/>
      </w:r>
    </w:p>
  </w:endnote>
  <w:endnote w:type="continuationSeparator" w:id="0">
    <w:p w:rsidR="00330E52" w:rsidRDefault="00330E52" w:rsidP="00FC52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altName w:val="Segoe Print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华文楷体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E52" w:rsidRDefault="00330E52"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8</w:t>
    </w:r>
    <w:r>
      <w:rPr>
        <w:b/>
        <w:bCs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noProof/>
      </w:rPr>
      <w:t>9</w:t>
    </w:r>
    <w:r>
      <w:rPr>
        <w:b/>
        <w:bCs/>
      </w:rPr>
      <w:fldChar w:fldCharType="end"/>
    </w:r>
  </w:p>
  <w:p w:rsidR="00330E52" w:rsidRDefault="00330E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E52" w:rsidRDefault="00330E52" w:rsidP="00FC52E1">
      <w:r>
        <w:separator/>
      </w:r>
    </w:p>
  </w:footnote>
  <w:footnote w:type="continuationSeparator" w:id="0">
    <w:p w:rsidR="00330E52" w:rsidRDefault="00330E52" w:rsidP="00FC52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E52" w:rsidRDefault="00330E52">
    <w:pPr>
      <w:pStyle w:val="Header"/>
      <w:jc w:val="lef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42.5pt;height:50.25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D759A"/>
    <w:multiLevelType w:val="singleLevel"/>
    <w:tmpl w:val="587D759A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457"/>
    <w:rsid w:val="000020B9"/>
    <w:rsid w:val="000068FD"/>
    <w:rsid w:val="000133D4"/>
    <w:rsid w:val="000145B0"/>
    <w:rsid w:val="00016FF0"/>
    <w:rsid w:val="00036BD1"/>
    <w:rsid w:val="00037E96"/>
    <w:rsid w:val="000448B4"/>
    <w:rsid w:val="0006407A"/>
    <w:rsid w:val="00066476"/>
    <w:rsid w:val="00072F2B"/>
    <w:rsid w:val="000A068A"/>
    <w:rsid w:val="000A0C5B"/>
    <w:rsid w:val="000A5729"/>
    <w:rsid w:val="000B0B42"/>
    <w:rsid w:val="000C13A4"/>
    <w:rsid w:val="000C626E"/>
    <w:rsid w:val="000C6619"/>
    <w:rsid w:val="000E152F"/>
    <w:rsid w:val="000E34EE"/>
    <w:rsid w:val="000E5DD3"/>
    <w:rsid w:val="000F37D9"/>
    <w:rsid w:val="000F5287"/>
    <w:rsid w:val="000F6D11"/>
    <w:rsid w:val="001050DB"/>
    <w:rsid w:val="00111B5C"/>
    <w:rsid w:val="001144A3"/>
    <w:rsid w:val="001204F1"/>
    <w:rsid w:val="00130EC1"/>
    <w:rsid w:val="00136A7D"/>
    <w:rsid w:val="001440A7"/>
    <w:rsid w:val="001518AB"/>
    <w:rsid w:val="00161C25"/>
    <w:rsid w:val="00164D19"/>
    <w:rsid w:val="00176382"/>
    <w:rsid w:val="0017656F"/>
    <w:rsid w:val="001B5FA4"/>
    <w:rsid w:val="001C7A46"/>
    <w:rsid w:val="001D2DBF"/>
    <w:rsid w:val="001E3E90"/>
    <w:rsid w:val="001E567F"/>
    <w:rsid w:val="001F12BA"/>
    <w:rsid w:val="001F53DD"/>
    <w:rsid w:val="00202692"/>
    <w:rsid w:val="002068D6"/>
    <w:rsid w:val="00211C88"/>
    <w:rsid w:val="002263A0"/>
    <w:rsid w:val="00245DAA"/>
    <w:rsid w:val="0024762D"/>
    <w:rsid w:val="00261BDC"/>
    <w:rsid w:val="00266E98"/>
    <w:rsid w:val="00267EEA"/>
    <w:rsid w:val="00270DE0"/>
    <w:rsid w:val="002835ED"/>
    <w:rsid w:val="0028563E"/>
    <w:rsid w:val="00286902"/>
    <w:rsid w:val="00291614"/>
    <w:rsid w:val="00295D54"/>
    <w:rsid w:val="0029763A"/>
    <w:rsid w:val="002A36C2"/>
    <w:rsid w:val="002A47DB"/>
    <w:rsid w:val="002A596E"/>
    <w:rsid w:val="002C1BE8"/>
    <w:rsid w:val="002C5AAA"/>
    <w:rsid w:val="002C7900"/>
    <w:rsid w:val="002E43F6"/>
    <w:rsid w:val="00302CDF"/>
    <w:rsid w:val="00304297"/>
    <w:rsid w:val="00313B17"/>
    <w:rsid w:val="00315524"/>
    <w:rsid w:val="0032780F"/>
    <w:rsid w:val="00330402"/>
    <w:rsid w:val="00330E52"/>
    <w:rsid w:val="00332072"/>
    <w:rsid w:val="003320C2"/>
    <w:rsid w:val="0033701F"/>
    <w:rsid w:val="00351059"/>
    <w:rsid w:val="00355CCF"/>
    <w:rsid w:val="0035745D"/>
    <w:rsid w:val="0038388C"/>
    <w:rsid w:val="003840C3"/>
    <w:rsid w:val="00394FA6"/>
    <w:rsid w:val="003A352B"/>
    <w:rsid w:val="003B17A5"/>
    <w:rsid w:val="003C51C0"/>
    <w:rsid w:val="003D0A5A"/>
    <w:rsid w:val="003D1F27"/>
    <w:rsid w:val="003E0968"/>
    <w:rsid w:val="003E61AA"/>
    <w:rsid w:val="003E7468"/>
    <w:rsid w:val="003F3E4B"/>
    <w:rsid w:val="004139D2"/>
    <w:rsid w:val="00421FC6"/>
    <w:rsid w:val="00434983"/>
    <w:rsid w:val="0044278F"/>
    <w:rsid w:val="004431A8"/>
    <w:rsid w:val="00444455"/>
    <w:rsid w:val="00454745"/>
    <w:rsid w:val="00457023"/>
    <w:rsid w:val="00462D65"/>
    <w:rsid w:val="00463970"/>
    <w:rsid w:val="00463DA6"/>
    <w:rsid w:val="004732DB"/>
    <w:rsid w:val="0047404C"/>
    <w:rsid w:val="00477AA0"/>
    <w:rsid w:val="00492538"/>
    <w:rsid w:val="00495D08"/>
    <w:rsid w:val="004B43D2"/>
    <w:rsid w:val="004C1C4A"/>
    <w:rsid w:val="004C3924"/>
    <w:rsid w:val="004C4955"/>
    <w:rsid w:val="004D617A"/>
    <w:rsid w:val="004D6881"/>
    <w:rsid w:val="004E76F7"/>
    <w:rsid w:val="004F044D"/>
    <w:rsid w:val="004F40DC"/>
    <w:rsid w:val="004F4DA9"/>
    <w:rsid w:val="00510517"/>
    <w:rsid w:val="00522E14"/>
    <w:rsid w:val="005237A0"/>
    <w:rsid w:val="0052712C"/>
    <w:rsid w:val="00527FDE"/>
    <w:rsid w:val="005349DC"/>
    <w:rsid w:val="0053557D"/>
    <w:rsid w:val="00535778"/>
    <w:rsid w:val="00542A13"/>
    <w:rsid w:val="00546995"/>
    <w:rsid w:val="00551225"/>
    <w:rsid w:val="00556FE4"/>
    <w:rsid w:val="00563944"/>
    <w:rsid w:val="00571232"/>
    <w:rsid w:val="005734EE"/>
    <w:rsid w:val="005772B2"/>
    <w:rsid w:val="0058247B"/>
    <w:rsid w:val="00587376"/>
    <w:rsid w:val="0059317E"/>
    <w:rsid w:val="00594006"/>
    <w:rsid w:val="005A6F9E"/>
    <w:rsid w:val="005B46B7"/>
    <w:rsid w:val="005B4730"/>
    <w:rsid w:val="005B7215"/>
    <w:rsid w:val="005C32A6"/>
    <w:rsid w:val="005D55F6"/>
    <w:rsid w:val="005D6246"/>
    <w:rsid w:val="005F374F"/>
    <w:rsid w:val="0060192C"/>
    <w:rsid w:val="00601DD3"/>
    <w:rsid w:val="00604696"/>
    <w:rsid w:val="006132C8"/>
    <w:rsid w:val="00624C14"/>
    <w:rsid w:val="00626E4F"/>
    <w:rsid w:val="0063041E"/>
    <w:rsid w:val="00630884"/>
    <w:rsid w:val="006401B2"/>
    <w:rsid w:val="00641E32"/>
    <w:rsid w:val="006420F4"/>
    <w:rsid w:val="006437B5"/>
    <w:rsid w:val="00646EB6"/>
    <w:rsid w:val="00652FE0"/>
    <w:rsid w:val="00663E36"/>
    <w:rsid w:val="00667CCE"/>
    <w:rsid w:val="00680694"/>
    <w:rsid w:val="00681C8B"/>
    <w:rsid w:val="00686CC5"/>
    <w:rsid w:val="006B68F1"/>
    <w:rsid w:val="006C1BDD"/>
    <w:rsid w:val="006D1AAC"/>
    <w:rsid w:val="006D3008"/>
    <w:rsid w:val="006F0E72"/>
    <w:rsid w:val="006F4466"/>
    <w:rsid w:val="006F5035"/>
    <w:rsid w:val="006F753D"/>
    <w:rsid w:val="007043B1"/>
    <w:rsid w:val="00717572"/>
    <w:rsid w:val="0072698A"/>
    <w:rsid w:val="00726C3A"/>
    <w:rsid w:val="00746EA9"/>
    <w:rsid w:val="00753107"/>
    <w:rsid w:val="00755F68"/>
    <w:rsid w:val="00762AF2"/>
    <w:rsid w:val="00772BCD"/>
    <w:rsid w:val="007748A4"/>
    <w:rsid w:val="007776BE"/>
    <w:rsid w:val="00781A0A"/>
    <w:rsid w:val="00786389"/>
    <w:rsid w:val="0079060E"/>
    <w:rsid w:val="00792D70"/>
    <w:rsid w:val="00794D5C"/>
    <w:rsid w:val="00796AF8"/>
    <w:rsid w:val="00796F1E"/>
    <w:rsid w:val="007A311D"/>
    <w:rsid w:val="007C0701"/>
    <w:rsid w:val="007C44E3"/>
    <w:rsid w:val="007E3F22"/>
    <w:rsid w:val="007F04FA"/>
    <w:rsid w:val="007F1320"/>
    <w:rsid w:val="007F540D"/>
    <w:rsid w:val="00803E75"/>
    <w:rsid w:val="008107FD"/>
    <w:rsid w:val="00817348"/>
    <w:rsid w:val="008224B5"/>
    <w:rsid w:val="00840B62"/>
    <w:rsid w:val="00843297"/>
    <w:rsid w:val="00847517"/>
    <w:rsid w:val="0085308D"/>
    <w:rsid w:val="008532C7"/>
    <w:rsid w:val="008638E9"/>
    <w:rsid w:val="008764A8"/>
    <w:rsid w:val="008834E0"/>
    <w:rsid w:val="00884C54"/>
    <w:rsid w:val="00891E07"/>
    <w:rsid w:val="008937BE"/>
    <w:rsid w:val="00897E3B"/>
    <w:rsid w:val="008B3900"/>
    <w:rsid w:val="008B5990"/>
    <w:rsid w:val="008B5BF1"/>
    <w:rsid w:val="008B6AF2"/>
    <w:rsid w:val="008C765B"/>
    <w:rsid w:val="008D0417"/>
    <w:rsid w:val="008D4B0B"/>
    <w:rsid w:val="008E257C"/>
    <w:rsid w:val="008F5D55"/>
    <w:rsid w:val="00927D2C"/>
    <w:rsid w:val="00927EB1"/>
    <w:rsid w:val="00930B1D"/>
    <w:rsid w:val="00934075"/>
    <w:rsid w:val="009356FE"/>
    <w:rsid w:val="00936BB3"/>
    <w:rsid w:val="00950D2C"/>
    <w:rsid w:val="0095459A"/>
    <w:rsid w:val="009561AF"/>
    <w:rsid w:val="0097161D"/>
    <w:rsid w:val="009717CE"/>
    <w:rsid w:val="009769E9"/>
    <w:rsid w:val="00976F09"/>
    <w:rsid w:val="00985302"/>
    <w:rsid w:val="00985387"/>
    <w:rsid w:val="009A04FD"/>
    <w:rsid w:val="009A08C9"/>
    <w:rsid w:val="009A2B97"/>
    <w:rsid w:val="009A3430"/>
    <w:rsid w:val="009C4211"/>
    <w:rsid w:val="009C44E1"/>
    <w:rsid w:val="009C78F5"/>
    <w:rsid w:val="009C7EF2"/>
    <w:rsid w:val="009D0978"/>
    <w:rsid w:val="009D5457"/>
    <w:rsid w:val="009E1C45"/>
    <w:rsid w:val="009E294E"/>
    <w:rsid w:val="009E7335"/>
    <w:rsid w:val="009E779B"/>
    <w:rsid w:val="009F44D8"/>
    <w:rsid w:val="00A044DC"/>
    <w:rsid w:val="00A06E71"/>
    <w:rsid w:val="00A11D7B"/>
    <w:rsid w:val="00A1412F"/>
    <w:rsid w:val="00A145E3"/>
    <w:rsid w:val="00A220FB"/>
    <w:rsid w:val="00A308AE"/>
    <w:rsid w:val="00A41493"/>
    <w:rsid w:val="00A555F3"/>
    <w:rsid w:val="00A57396"/>
    <w:rsid w:val="00A66FEB"/>
    <w:rsid w:val="00A744DA"/>
    <w:rsid w:val="00A852F8"/>
    <w:rsid w:val="00A9121A"/>
    <w:rsid w:val="00A94054"/>
    <w:rsid w:val="00A9505D"/>
    <w:rsid w:val="00A9671C"/>
    <w:rsid w:val="00AA33AF"/>
    <w:rsid w:val="00AA6AE9"/>
    <w:rsid w:val="00AA743E"/>
    <w:rsid w:val="00AB01AD"/>
    <w:rsid w:val="00AB18F6"/>
    <w:rsid w:val="00AC6303"/>
    <w:rsid w:val="00AC794A"/>
    <w:rsid w:val="00AE3941"/>
    <w:rsid w:val="00AF30BF"/>
    <w:rsid w:val="00AF602B"/>
    <w:rsid w:val="00AF698C"/>
    <w:rsid w:val="00AF6CEB"/>
    <w:rsid w:val="00B0000D"/>
    <w:rsid w:val="00B11A13"/>
    <w:rsid w:val="00B12C1A"/>
    <w:rsid w:val="00B35501"/>
    <w:rsid w:val="00B35672"/>
    <w:rsid w:val="00B35CC2"/>
    <w:rsid w:val="00B47158"/>
    <w:rsid w:val="00B550F4"/>
    <w:rsid w:val="00B57381"/>
    <w:rsid w:val="00B65897"/>
    <w:rsid w:val="00B66F47"/>
    <w:rsid w:val="00B675C0"/>
    <w:rsid w:val="00B701CB"/>
    <w:rsid w:val="00B70400"/>
    <w:rsid w:val="00B72C1A"/>
    <w:rsid w:val="00B801E3"/>
    <w:rsid w:val="00B819AE"/>
    <w:rsid w:val="00B8597C"/>
    <w:rsid w:val="00B85A96"/>
    <w:rsid w:val="00B930A1"/>
    <w:rsid w:val="00B95481"/>
    <w:rsid w:val="00BA3BB9"/>
    <w:rsid w:val="00BA60E9"/>
    <w:rsid w:val="00BB6DD8"/>
    <w:rsid w:val="00BD25FB"/>
    <w:rsid w:val="00BD742B"/>
    <w:rsid w:val="00BE6D0E"/>
    <w:rsid w:val="00BF1463"/>
    <w:rsid w:val="00C22738"/>
    <w:rsid w:val="00C30541"/>
    <w:rsid w:val="00C36A9F"/>
    <w:rsid w:val="00C44422"/>
    <w:rsid w:val="00C52CCD"/>
    <w:rsid w:val="00C57B54"/>
    <w:rsid w:val="00C67C96"/>
    <w:rsid w:val="00C97B42"/>
    <w:rsid w:val="00CA4A5B"/>
    <w:rsid w:val="00CB1439"/>
    <w:rsid w:val="00CB22FB"/>
    <w:rsid w:val="00CB5F09"/>
    <w:rsid w:val="00CC0E2D"/>
    <w:rsid w:val="00CC6FB2"/>
    <w:rsid w:val="00CC7424"/>
    <w:rsid w:val="00CD05F1"/>
    <w:rsid w:val="00CD5C81"/>
    <w:rsid w:val="00CF0D7E"/>
    <w:rsid w:val="00CF5733"/>
    <w:rsid w:val="00D04D7B"/>
    <w:rsid w:val="00D11EBB"/>
    <w:rsid w:val="00D1476F"/>
    <w:rsid w:val="00D14D3B"/>
    <w:rsid w:val="00D150C3"/>
    <w:rsid w:val="00D2598B"/>
    <w:rsid w:val="00D33AFC"/>
    <w:rsid w:val="00D43AA4"/>
    <w:rsid w:val="00D511E2"/>
    <w:rsid w:val="00D552D1"/>
    <w:rsid w:val="00D60FF5"/>
    <w:rsid w:val="00D740D1"/>
    <w:rsid w:val="00D81F4F"/>
    <w:rsid w:val="00D83032"/>
    <w:rsid w:val="00D94880"/>
    <w:rsid w:val="00D968EF"/>
    <w:rsid w:val="00DA0B17"/>
    <w:rsid w:val="00DA7658"/>
    <w:rsid w:val="00DC5C7C"/>
    <w:rsid w:val="00DD4805"/>
    <w:rsid w:val="00DD5163"/>
    <w:rsid w:val="00DE1940"/>
    <w:rsid w:val="00DE3915"/>
    <w:rsid w:val="00DE5175"/>
    <w:rsid w:val="00DF4778"/>
    <w:rsid w:val="00E01F2C"/>
    <w:rsid w:val="00E03192"/>
    <w:rsid w:val="00E06BF3"/>
    <w:rsid w:val="00E076E0"/>
    <w:rsid w:val="00E1649A"/>
    <w:rsid w:val="00E22D1D"/>
    <w:rsid w:val="00E2502D"/>
    <w:rsid w:val="00E251B5"/>
    <w:rsid w:val="00E4729E"/>
    <w:rsid w:val="00E55648"/>
    <w:rsid w:val="00E579DA"/>
    <w:rsid w:val="00E70C29"/>
    <w:rsid w:val="00E74714"/>
    <w:rsid w:val="00E7544E"/>
    <w:rsid w:val="00E75538"/>
    <w:rsid w:val="00E8589E"/>
    <w:rsid w:val="00E86DCF"/>
    <w:rsid w:val="00E92370"/>
    <w:rsid w:val="00E97770"/>
    <w:rsid w:val="00EC3E83"/>
    <w:rsid w:val="00EC5801"/>
    <w:rsid w:val="00ED00CA"/>
    <w:rsid w:val="00ED20C0"/>
    <w:rsid w:val="00ED3236"/>
    <w:rsid w:val="00EE3D81"/>
    <w:rsid w:val="00EF53CC"/>
    <w:rsid w:val="00F00C70"/>
    <w:rsid w:val="00F029F4"/>
    <w:rsid w:val="00F02EAF"/>
    <w:rsid w:val="00F039F1"/>
    <w:rsid w:val="00F11A11"/>
    <w:rsid w:val="00F13D16"/>
    <w:rsid w:val="00F148A5"/>
    <w:rsid w:val="00F1770B"/>
    <w:rsid w:val="00F17CF2"/>
    <w:rsid w:val="00F37F99"/>
    <w:rsid w:val="00F432DA"/>
    <w:rsid w:val="00F46C5E"/>
    <w:rsid w:val="00F47948"/>
    <w:rsid w:val="00F47F37"/>
    <w:rsid w:val="00F549E1"/>
    <w:rsid w:val="00F56865"/>
    <w:rsid w:val="00F6773E"/>
    <w:rsid w:val="00F70C0B"/>
    <w:rsid w:val="00F74EE0"/>
    <w:rsid w:val="00F80C6F"/>
    <w:rsid w:val="00F8147B"/>
    <w:rsid w:val="00F83185"/>
    <w:rsid w:val="00F85B4B"/>
    <w:rsid w:val="00F85C1F"/>
    <w:rsid w:val="00F92978"/>
    <w:rsid w:val="00FA0208"/>
    <w:rsid w:val="00FB4041"/>
    <w:rsid w:val="00FB4101"/>
    <w:rsid w:val="00FB5729"/>
    <w:rsid w:val="00FB5E07"/>
    <w:rsid w:val="00FB680F"/>
    <w:rsid w:val="00FB6E6D"/>
    <w:rsid w:val="00FC2B32"/>
    <w:rsid w:val="00FC52E1"/>
    <w:rsid w:val="00FC7F19"/>
    <w:rsid w:val="00FE156B"/>
    <w:rsid w:val="00FE2D38"/>
    <w:rsid w:val="00FE5358"/>
    <w:rsid w:val="00FF6B32"/>
    <w:rsid w:val="00FF6E78"/>
    <w:rsid w:val="01A75C63"/>
    <w:rsid w:val="03B27FD2"/>
    <w:rsid w:val="08053CDE"/>
    <w:rsid w:val="080804BB"/>
    <w:rsid w:val="12A37C2E"/>
    <w:rsid w:val="13650AD8"/>
    <w:rsid w:val="15455E14"/>
    <w:rsid w:val="16EB6E7E"/>
    <w:rsid w:val="179D1127"/>
    <w:rsid w:val="17A13EFF"/>
    <w:rsid w:val="1A960194"/>
    <w:rsid w:val="202E6D02"/>
    <w:rsid w:val="228739C1"/>
    <w:rsid w:val="2389039B"/>
    <w:rsid w:val="3013268D"/>
    <w:rsid w:val="31E27AB7"/>
    <w:rsid w:val="34510F11"/>
    <w:rsid w:val="3A832CE8"/>
    <w:rsid w:val="3B92505A"/>
    <w:rsid w:val="3D1C4DA4"/>
    <w:rsid w:val="3E45252B"/>
    <w:rsid w:val="3E86445F"/>
    <w:rsid w:val="3E8C46B7"/>
    <w:rsid w:val="43D43D40"/>
    <w:rsid w:val="456D3359"/>
    <w:rsid w:val="460B785F"/>
    <w:rsid w:val="46641ACF"/>
    <w:rsid w:val="469344BA"/>
    <w:rsid w:val="48B02CBC"/>
    <w:rsid w:val="4D424DA0"/>
    <w:rsid w:val="4DE866D5"/>
    <w:rsid w:val="4F793BE1"/>
    <w:rsid w:val="50C1062C"/>
    <w:rsid w:val="53BF3F1B"/>
    <w:rsid w:val="583F14E2"/>
    <w:rsid w:val="586A3FD9"/>
    <w:rsid w:val="59AF3C2E"/>
    <w:rsid w:val="5B1212C6"/>
    <w:rsid w:val="63A16B16"/>
    <w:rsid w:val="6573253A"/>
    <w:rsid w:val="6F9D33B3"/>
    <w:rsid w:val="7DC86084"/>
    <w:rsid w:val="7DD85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Franklin Gothic Book" w:eastAsia="华文楷体" w:hAnsi="Franklin Gothic Book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2E1"/>
    <w:pPr>
      <w:widowControl w:val="0"/>
      <w:jc w:val="both"/>
    </w:pPr>
    <w:rPr>
      <w:rFonts w:ascii="Times New Roman" w:eastAsia="宋体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FC52E1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FC52E1"/>
    <w:rPr>
      <w:rFonts w:ascii="Times New Roman" w:eastAsia="宋体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FC52E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C52E1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FC52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C52E1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FC52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C52E1"/>
    <w:rPr>
      <w:rFonts w:ascii="Times New Roman" w:eastAsia="宋体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rsid w:val="00FC52E1"/>
    <w:rPr>
      <w:color w:val="0000FF"/>
      <w:u w:val="single"/>
    </w:rPr>
  </w:style>
  <w:style w:type="table" w:customStyle="1" w:styleId="-">
    <w:name w:val="课程提纲表 - 带边框"/>
    <w:uiPriority w:val="99"/>
    <w:rsid w:val="00FC52E1"/>
    <w:pPr>
      <w:spacing w:before="80" w:after="80"/>
    </w:pPr>
    <w:rPr>
      <w:rFonts w:cs="Franklin Gothic Book"/>
      <w:color w:val="404040"/>
      <w:kern w:val="0"/>
      <w:sz w:val="18"/>
      <w:szCs w:val="18"/>
    </w:rPr>
    <w:tblPr>
      <w:tblBorders>
        <w:bottom w:val="single" w:sz="4" w:space="0" w:color="F0A22E"/>
        <w:insideH w:val="single" w:sz="4" w:space="0" w:color="BFBFBF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">
    <w:name w:val="占位符文本1"/>
    <w:basedOn w:val="DefaultParagraphFont"/>
    <w:uiPriority w:val="99"/>
    <w:semiHidden/>
    <w:rsid w:val="00FC52E1"/>
    <w:rPr>
      <w:color w:val="808080"/>
    </w:rPr>
  </w:style>
  <w:style w:type="paragraph" w:customStyle="1" w:styleId="10">
    <w:name w:val="列出段落1"/>
    <w:basedOn w:val="Normal"/>
    <w:uiPriority w:val="99"/>
    <w:rsid w:val="00FC52E1"/>
    <w:pPr>
      <w:ind w:firstLineChars="200" w:firstLine="420"/>
    </w:pPr>
  </w:style>
  <w:style w:type="character" w:customStyle="1" w:styleId="keywords-meanhighlight">
    <w:name w:val="keywords-mean highlight"/>
    <w:basedOn w:val="DefaultParagraphFont"/>
    <w:uiPriority w:val="99"/>
    <w:rsid w:val="00FC52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51labour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hr.com.cn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hr.com.c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9</Pages>
  <Words>988</Words>
  <Characters>5636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《人员素质测评》课程大纲</dc:title>
  <dc:subject/>
  <dc:creator>User</dc:creator>
  <cp:keywords/>
  <dc:description/>
  <cp:lastModifiedBy>ASUS</cp:lastModifiedBy>
  <cp:revision>6</cp:revision>
  <dcterms:created xsi:type="dcterms:W3CDTF">2017-12-18T11:47:00Z</dcterms:created>
  <dcterms:modified xsi:type="dcterms:W3CDTF">2018-01-25T12:26:00Z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